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78" w:rsidRPr="009846B7" w:rsidRDefault="00C169ED" w:rsidP="00C169ED">
      <w:pPr>
        <w:spacing w:before="414" w:after="106" w:line="360" w:lineRule="auto"/>
        <w:ind w:left="74"/>
        <w:contextualSpacing/>
        <w:jc w:val="center"/>
        <w:textAlignment w:val="baseline"/>
        <w:rPr>
          <w:rFonts w:ascii="Arial" w:eastAsia="Arial" w:hAnsi="Arial"/>
          <w:b/>
          <w:color w:val="0033CC"/>
          <w:sz w:val="28"/>
          <w:szCs w:val="28"/>
          <w:lang w:val="de-DE"/>
        </w:rPr>
      </w:pPr>
      <w:bookmarkStart w:id="0" w:name="_GoBack"/>
      <w:bookmarkEnd w:id="0"/>
      <w:r>
        <w:rPr>
          <w:rFonts w:ascii="Arial" w:eastAsia="Arial" w:hAnsi="Arial"/>
          <w:b/>
          <w:color w:val="0033CC"/>
          <w:sz w:val="28"/>
          <w:szCs w:val="28"/>
          <w:lang w:val="de-DE"/>
        </w:rPr>
        <w:t>KOSTENÜBERNAHMEERKLÄRUNG</w:t>
      </w:r>
    </w:p>
    <w:p w:rsidR="0053162A" w:rsidRDefault="00DA1BB1" w:rsidP="00C169ED">
      <w:pPr>
        <w:spacing w:before="414" w:after="106" w:line="360" w:lineRule="auto"/>
        <w:ind w:left="74"/>
        <w:contextualSpacing/>
        <w:jc w:val="center"/>
        <w:textAlignment w:val="baseline"/>
        <w:rPr>
          <w:rFonts w:ascii="Arial" w:eastAsia="Arial" w:hAnsi="Arial"/>
          <w:b/>
          <w:color w:val="0033CC"/>
          <w:sz w:val="28"/>
          <w:szCs w:val="28"/>
          <w:lang w:val="de-DE"/>
        </w:rPr>
      </w:pPr>
      <w:r w:rsidRPr="009846B7">
        <w:rPr>
          <w:rFonts w:ascii="Arial" w:eastAsia="Arial" w:hAnsi="Arial"/>
          <w:b/>
          <w:color w:val="0033CC"/>
          <w:sz w:val="28"/>
          <w:szCs w:val="28"/>
          <w:lang w:val="de-DE"/>
        </w:rPr>
        <w:t xml:space="preserve">für </w:t>
      </w:r>
      <w:r w:rsidR="00C169ED">
        <w:rPr>
          <w:rFonts w:ascii="Arial" w:eastAsia="Arial" w:hAnsi="Arial"/>
          <w:b/>
          <w:color w:val="0033CC"/>
          <w:sz w:val="28"/>
          <w:szCs w:val="28"/>
          <w:lang w:val="de-DE"/>
        </w:rPr>
        <w:t xml:space="preserve">die </w:t>
      </w:r>
      <w:r w:rsidRPr="009846B7">
        <w:rPr>
          <w:rFonts w:ascii="Arial" w:eastAsia="Arial" w:hAnsi="Arial"/>
          <w:b/>
          <w:color w:val="0033CC"/>
          <w:sz w:val="28"/>
          <w:szCs w:val="28"/>
          <w:lang w:val="de-DE"/>
        </w:rPr>
        <w:t xml:space="preserve">Absonderungskosten </w:t>
      </w:r>
      <w:r w:rsidR="00AC21EC" w:rsidRPr="009846B7">
        <w:rPr>
          <w:rFonts w:ascii="Arial" w:eastAsia="Arial" w:hAnsi="Arial"/>
          <w:b/>
          <w:color w:val="0033CC"/>
          <w:sz w:val="28"/>
          <w:szCs w:val="28"/>
          <w:lang w:val="de-DE"/>
        </w:rPr>
        <w:t>in der TBC-Non-Compl</w:t>
      </w:r>
      <w:r w:rsidR="00C169ED">
        <w:rPr>
          <w:rFonts w:ascii="Arial" w:eastAsia="Arial" w:hAnsi="Arial"/>
          <w:b/>
          <w:color w:val="0033CC"/>
          <w:sz w:val="28"/>
          <w:szCs w:val="28"/>
          <w:lang w:val="de-DE"/>
        </w:rPr>
        <w:t xml:space="preserve">iance-Abteilung </w:t>
      </w:r>
    </w:p>
    <w:p w:rsidR="003B4D71" w:rsidRPr="009846B7" w:rsidRDefault="00C169ED" w:rsidP="00C169ED">
      <w:pPr>
        <w:spacing w:before="414" w:after="106" w:line="360" w:lineRule="auto"/>
        <w:ind w:left="74"/>
        <w:contextualSpacing/>
        <w:jc w:val="center"/>
        <w:textAlignment w:val="baseline"/>
        <w:rPr>
          <w:rFonts w:ascii="Arial" w:eastAsia="Arial" w:hAnsi="Arial"/>
          <w:b/>
          <w:color w:val="0033CC"/>
          <w:sz w:val="28"/>
          <w:szCs w:val="28"/>
          <w:lang w:val="de-DE"/>
        </w:rPr>
      </w:pPr>
      <w:r>
        <w:rPr>
          <w:rFonts w:ascii="Arial" w:eastAsia="Arial" w:hAnsi="Arial"/>
          <w:b/>
          <w:color w:val="0033CC"/>
          <w:sz w:val="28"/>
          <w:szCs w:val="28"/>
          <w:lang w:val="de-DE"/>
        </w:rPr>
        <w:t xml:space="preserve">im Bezirksklinikum Obermain, Kutzenberg, 96250 Ebensfeld  </w:t>
      </w:r>
    </w:p>
    <w:p w:rsidR="00562D78" w:rsidRPr="006559C2" w:rsidRDefault="00562D78" w:rsidP="00AC21EC">
      <w:pPr>
        <w:spacing w:before="414" w:after="106"/>
        <w:ind w:left="74"/>
        <w:contextualSpacing/>
        <w:jc w:val="center"/>
        <w:textAlignment w:val="baseline"/>
        <w:rPr>
          <w:rFonts w:ascii="Arial" w:eastAsia="Arial" w:hAnsi="Arial"/>
          <w:b/>
          <w:color w:val="0033CC"/>
          <w:sz w:val="25"/>
          <w:u w:val="single"/>
          <w:lang w:val="de-DE"/>
        </w:rPr>
      </w:pPr>
    </w:p>
    <w:p w:rsidR="00AC21EC" w:rsidRDefault="00AC21EC" w:rsidP="00AC21EC">
      <w:pPr>
        <w:spacing w:before="414" w:after="106"/>
        <w:ind w:left="74"/>
        <w:contextualSpacing/>
        <w:jc w:val="center"/>
        <w:textAlignment w:val="baseline"/>
        <w:rPr>
          <w:rFonts w:ascii="Arial" w:eastAsia="Arial" w:hAnsi="Arial"/>
          <w:b/>
          <w:color w:val="000000"/>
          <w:sz w:val="25"/>
          <w:u w:val="single"/>
          <w:lang w:val="de-DE"/>
        </w:rPr>
      </w:pPr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8C057A" w:rsidTr="003A0F16">
        <w:trPr>
          <w:trHeight w:hRule="exact" w:val="9641"/>
        </w:trPr>
        <w:tc>
          <w:tcPr>
            <w:tcW w:w="10632" w:type="dxa"/>
            <w:tcBorders>
              <w:top w:val="single" w:sz="13" w:space="0" w:color="010101"/>
              <w:left w:val="single" w:sz="13" w:space="0" w:color="030303"/>
              <w:bottom w:val="single" w:sz="13" w:space="0" w:color="010101"/>
              <w:right w:val="single" w:sz="13" w:space="0" w:color="030303"/>
            </w:tcBorders>
          </w:tcPr>
          <w:p w:rsidR="00CE136C" w:rsidRDefault="00DA1BB1" w:rsidP="004B0D55">
            <w:pPr>
              <w:spacing w:line="317" w:lineRule="exact"/>
              <w:ind w:left="72" w:right="216"/>
              <w:jc w:val="both"/>
              <w:textAlignment w:val="baseline"/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Die Unterbringung in der </w:t>
            </w:r>
            <w:r w:rsidR="006559C2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TBC-Non-</w:t>
            </w:r>
            <w:r w:rsidR="00BA2DE2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Compliance Abteilung am Bezirksklinikum Obermain</w:t>
            </w:r>
            <w:r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(</w:t>
            </w:r>
            <w:r w:rsidR="00F108F8">
              <w:rPr>
                <w:rFonts w:ascii="Arial" w:eastAsia="Arial" w:hAnsi="Arial"/>
                <w:spacing w:val="-2"/>
                <w:sz w:val="18"/>
                <w:lang w:val="de-DE"/>
              </w:rPr>
              <w:t>kurz "TBC</w:t>
            </w:r>
            <w:r w:rsidRPr="00DA745C">
              <w:rPr>
                <w:rFonts w:ascii="Arial" w:eastAsia="Arial" w:hAnsi="Arial"/>
                <w:spacing w:val="-2"/>
                <w:sz w:val="18"/>
                <w:lang w:val="de-DE"/>
              </w:rPr>
              <w:t>-</w:t>
            </w:r>
            <w:r w:rsidR="007420F2">
              <w:rPr>
                <w:rFonts w:ascii="Arial" w:eastAsia="Arial" w:hAnsi="Arial"/>
                <w:spacing w:val="-2"/>
                <w:sz w:val="18"/>
                <w:lang w:val="de-DE"/>
              </w:rPr>
              <w:t>NONC-Abteilung</w:t>
            </w:r>
            <w:r w:rsidRPr="00DA745C">
              <w:rPr>
                <w:rFonts w:ascii="Arial" w:eastAsia="Arial" w:hAnsi="Arial"/>
                <w:spacing w:val="-2"/>
                <w:sz w:val="18"/>
                <w:lang w:val="de-DE"/>
              </w:rPr>
              <w:t>")</w:t>
            </w:r>
            <w:r w:rsidR="009E6386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setzt </w:t>
            </w:r>
            <w:r w:rsidR="00C34EB7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zwingend einen</w:t>
            </w:r>
            <w:r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</w:t>
            </w:r>
            <w:r w:rsidR="006559C2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richterlichen </w:t>
            </w:r>
            <w:r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Unterbringungsbeschluss i.S. § 30 Abs. 2 Infektionsschutzgesetz (IFSG) voraus. Der Beschluss ist von der veranlassenden </w:t>
            </w:r>
            <w:r w:rsidR="00CE136C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B</w:t>
            </w:r>
            <w:r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ehörde</w:t>
            </w:r>
            <w:r w:rsidR="00CE136C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bei Amtsgericht zu beantragen</w:t>
            </w:r>
            <w:r w:rsidR="006559C2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und</w:t>
            </w:r>
            <w:r w:rsidR="000C177A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der </w:t>
            </w:r>
            <w:r w:rsidR="00F108F8">
              <w:rPr>
                <w:rFonts w:ascii="Arial" w:eastAsia="Arial" w:hAnsi="Arial"/>
                <w:spacing w:val="-2"/>
                <w:sz w:val="18"/>
                <w:lang w:val="de-DE"/>
              </w:rPr>
              <w:t>TBC</w:t>
            </w:r>
            <w:r w:rsidR="000C177A" w:rsidRPr="00DA745C">
              <w:rPr>
                <w:rFonts w:ascii="Arial" w:eastAsia="Arial" w:hAnsi="Arial"/>
                <w:spacing w:val="-2"/>
                <w:sz w:val="18"/>
                <w:lang w:val="de-DE"/>
              </w:rPr>
              <w:t>-</w:t>
            </w:r>
            <w:r w:rsidR="000C177A">
              <w:rPr>
                <w:rFonts w:ascii="Arial" w:eastAsia="Arial" w:hAnsi="Arial"/>
                <w:spacing w:val="-2"/>
                <w:sz w:val="18"/>
                <w:lang w:val="de-DE"/>
              </w:rPr>
              <w:t>NONC-Abteilung</w:t>
            </w:r>
            <w:r w:rsidR="000C177A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</w:t>
            </w:r>
            <w:r w:rsidR="00CE136C" w:rsidRPr="009E6386">
              <w:rPr>
                <w:rFonts w:ascii="Arial" w:eastAsia="Arial" w:hAnsi="Arial"/>
                <w:b/>
                <w:color w:val="000000"/>
                <w:spacing w:val="-2"/>
                <w:sz w:val="18"/>
                <w:u w:val="single"/>
                <w:lang w:val="de-DE"/>
              </w:rPr>
              <w:t>vor Beginn</w:t>
            </w:r>
            <w:r w:rsidR="00CE136C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der Absonderungsbehandlung vorzulegen. </w:t>
            </w:r>
            <w:r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</w:t>
            </w:r>
          </w:p>
          <w:p w:rsidR="00CE136C" w:rsidRDefault="00CE136C" w:rsidP="004B0D55">
            <w:pPr>
              <w:spacing w:line="317" w:lineRule="exact"/>
              <w:ind w:left="72" w:right="216"/>
              <w:jc w:val="both"/>
              <w:textAlignment w:val="baseline"/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</w:pPr>
          </w:p>
          <w:p w:rsidR="003B4D71" w:rsidRPr="0090744A" w:rsidRDefault="00DA1BB1" w:rsidP="004B0D55">
            <w:pPr>
              <w:spacing w:line="317" w:lineRule="exact"/>
              <w:ind w:left="72" w:right="216"/>
              <w:jc w:val="both"/>
              <w:textAlignment w:val="baseline"/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Entsprechend der im jeweiligen Bundesland geltenden Vollzugsbestimmungen zum IFSG ist entweder die Gemeinde/Stadt, der Landkreis/kreisfreie Stadt oder das Bundesland selbst Kostenträger der Unterbringung. Unterbringungskosten, die nicht von einer Krankenkasse im Rahmen der Vorschriften im SGB V zur Krankenhausbehandlung i.S. § 39 übernommen werden, sind als sog. Absonderungskosten nach dem IFSG aus öffentlichen Mitteln aufzubringen. Entsprechend der in den Bundesländern erlassenen Vollzugsbestimmungen zum IFSG ist entweder eine Gemeinde/Stadt oder ein/e Landkreis/kreisfreie Stadt oder das Bundesland selbst Kostenträger für die Absonderungskosten. In nachfolgend aufgeführten Bundesländern sind kommunale Behörden </w:t>
            </w:r>
            <w:r w:rsidR="00A642FA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bzw. Ministerien </w:t>
            </w:r>
            <w:r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für die Aufbringung der Absonderungskosten</w:t>
            </w:r>
            <w:r w:rsidR="0090744A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zuständig: </w:t>
            </w:r>
          </w:p>
          <w:p w:rsidR="006E3E3B" w:rsidRDefault="003B4D71" w:rsidP="004B0D55">
            <w:pPr>
              <w:spacing w:before="14" w:after="7" w:line="304" w:lineRule="exact"/>
              <w:ind w:left="72" w:right="288"/>
              <w:jc w:val="both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Baden-Württemberg, Bayern, Berlin, Freie Hansestadt Bremen, Freie Hansestadt Hamburg, </w:t>
            </w:r>
            <w:r w:rsidR="00E64491">
              <w:rPr>
                <w:rFonts w:ascii="Arial" w:eastAsia="Arial" w:hAnsi="Arial"/>
                <w:color w:val="000000"/>
                <w:sz w:val="18"/>
                <w:lang w:val="de-DE"/>
              </w:rPr>
              <w:t>Hessen, Niedersachsen, Nordrhein</w:t>
            </w: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-Westfalen, Rheinland-Pfalz, Saarland, Thüringen, Sachsen, Sachsen-Anhalt, Mecklenburg-Vorpo</w:t>
            </w:r>
            <w:r w:rsidR="00E64491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mmern, Brandenburg. </w:t>
            </w:r>
          </w:p>
          <w:p w:rsidR="006E3E3B" w:rsidRDefault="006E3E3B" w:rsidP="004B0D55">
            <w:pPr>
              <w:spacing w:before="14" w:after="7" w:line="304" w:lineRule="exact"/>
              <w:ind w:left="72" w:right="288"/>
              <w:jc w:val="both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</w:p>
          <w:p w:rsidR="00AF7EAD" w:rsidRDefault="00DA1BB1" w:rsidP="00E51CA4">
            <w:pPr>
              <w:spacing w:before="14" w:after="7" w:line="304" w:lineRule="exact"/>
              <w:ind w:left="72" w:right="288"/>
              <w:textAlignment w:val="baseline"/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Die zuständigen Behörden </w:t>
            </w:r>
            <w:r w:rsidR="00E64491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/ Ministerien </w:t>
            </w:r>
            <w:r w:rsidR="000C3041">
              <w:rPr>
                <w:rFonts w:ascii="Arial" w:eastAsia="Arial" w:hAnsi="Arial"/>
                <w:color w:val="000000"/>
                <w:sz w:val="18"/>
                <w:lang w:val="de-DE"/>
              </w:rPr>
              <w:t>dieser Länder müssen</w:t>
            </w:r>
            <w:r w:rsidR="006E3E3B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 demnach </w:t>
            </w:r>
            <w:r w:rsidR="009E6386" w:rsidRPr="009E6386">
              <w:rPr>
                <w:rFonts w:ascii="Arial" w:eastAsia="Arial" w:hAnsi="Arial"/>
                <w:b/>
                <w:color w:val="000000"/>
                <w:sz w:val="18"/>
                <w:u w:val="single"/>
                <w:lang w:val="de-DE"/>
              </w:rPr>
              <w:t xml:space="preserve">vor </w:t>
            </w:r>
            <w:r w:rsidR="006E3E3B" w:rsidRPr="009E6386">
              <w:rPr>
                <w:rFonts w:ascii="Arial" w:eastAsia="Arial" w:hAnsi="Arial"/>
                <w:b/>
                <w:color w:val="000000"/>
                <w:sz w:val="18"/>
                <w:u w:val="single"/>
                <w:lang w:val="de-DE"/>
              </w:rPr>
              <w:t>Beginn</w:t>
            </w:r>
            <w:r w:rsidR="006E3E3B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 der </w:t>
            </w: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Unt</w:t>
            </w:r>
            <w:r w:rsidR="00E64491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erbringung eine </w:t>
            </w:r>
            <w:r w:rsidR="006E3E3B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schriftliche </w:t>
            </w:r>
            <w:r w:rsidR="00E64491">
              <w:rPr>
                <w:rFonts w:ascii="Arial" w:eastAsia="Arial" w:hAnsi="Arial"/>
                <w:color w:val="000000"/>
                <w:sz w:val="18"/>
                <w:lang w:val="de-DE"/>
              </w:rPr>
              <w:t>Kostenübernahme</w:t>
            </w: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erklärung gegenüber der </w:t>
            </w:r>
            <w:r w:rsidR="00E51CA4">
              <w:rPr>
                <w:rFonts w:ascii="Arial" w:eastAsia="Arial" w:hAnsi="Arial"/>
                <w:sz w:val="18"/>
                <w:lang w:val="de-DE"/>
              </w:rPr>
              <w:t>TBC</w:t>
            </w:r>
            <w:r w:rsidR="00BA2DE2" w:rsidRPr="006E3E3B">
              <w:rPr>
                <w:rFonts w:ascii="Arial" w:eastAsia="Arial" w:hAnsi="Arial"/>
                <w:sz w:val="18"/>
                <w:lang w:val="de-DE"/>
              </w:rPr>
              <w:t>-</w:t>
            </w:r>
            <w:r w:rsidR="00D07C89">
              <w:rPr>
                <w:rFonts w:ascii="Arial" w:eastAsia="Arial" w:hAnsi="Arial"/>
                <w:sz w:val="18"/>
                <w:lang w:val="de-DE"/>
              </w:rPr>
              <w:t>NONC-</w:t>
            </w:r>
            <w:r w:rsidR="00E51CA4">
              <w:rPr>
                <w:rFonts w:ascii="Arial" w:eastAsia="Arial" w:hAnsi="Arial"/>
                <w:sz w:val="18"/>
                <w:lang w:val="de-DE"/>
              </w:rPr>
              <w:t>Abteilung</w:t>
            </w:r>
            <w:r w:rsidRPr="006E3E3B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 </w:t>
            </w: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ab</w:t>
            </w:r>
            <w:r w:rsidR="000C3041">
              <w:rPr>
                <w:rFonts w:ascii="Arial" w:eastAsia="Arial" w:hAnsi="Arial"/>
                <w:color w:val="000000"/>
                <w:sz w:val="18"/>
                <w:lang w:val="de-DE"/>
              </w:rPr>
              <w:t>geben</w:t>
            </w: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.</w:t>
            </w:r>
            <w:r w:rsidR="00E64491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 Mit der Kostenübernahmeerklärung verpflichten sich die </w:t>
            </w:r>
            <w:r w:rsidR="00535801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kommunale</w:t>
            </w:r>
            <w:r w:rsidR="006E3E3B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n</w:t>
            </w:r>
            <w:r w:rsidR="00535801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Behörden bzw. Ministerien bei richterlich untergebrachten </w:t>
            </w:r>
            <w:r w:rsidR="00E54F4D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TBC-</w:t>
            </w:r>
            <w:r w:rsidR="00535801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Non-</w:t>
            </w:r>
            <w:r w:rsidR="00E54F4D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Compliance-</w:t>
            </w:r>
            <w:r w:rsidR="00535801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Patienten zu Bezahlung des jeweils gültigen </w:t>
            </w:r>
            <w:r w:rsidR="006E3E3B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vollstationären </w:t>
            </w:r>
            <w:r w:rsidR="00535801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Tagespflegesatzes, der zwischen dem </w:t>
            </w:r>
            <w:r w:rsidR="006E3E3B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Freistaat Bayern (</w:t>
            </w:r>
            <w:r w:rsidR="00535801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Bay. Staatsministerium für G</w:t>
            </w:r>
            <w:r w:rsidR="000C3041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esundheit und Pflege</w:t>
            </w:r>
            <w:r w:rsidR="006E3E3B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, München)</w:t>
            </w:r>
            <w:r w:rsidR="00535801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und </w:t>
            </w:r>
            <w:r w:rsidR="006E3E3B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dem Kommunalunternehmen „Gesundheitseinrichtungen des Bezirks Oberfranken (GeBO)</w:t>
            </w:r>
            <w:r w:rsidR="00E51CA4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“</w:t>
            </w:r>
            <w:r w:rsidR="006E3E3B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, Bayreuth, vereinbart wurde. </w:t>
            </w:r>
          </w:p>
          <w:p w:rsidR="004B0D55" w:rsidRDefault="004B0D55" w:rsidP="004B0D55">
            <w:pPr>
              <w:spacing w:before="14" w:after="7" w:line="304" w:lineRule="exact"/>
              <w:ind w:left="72" w:right="288"/>
              <w:jc w:val="both"/>
              <w:textAlignment w:val="baseline"/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</w:pPr>
          </w:p>
          <w:p w:rsidR="008C057A" w:rsidRPr="009E6386" w:rsidRDefault="00D07C89" w:rsidP="004B0D55">
            <w:pPr>
              <w:spacing w:before="14" w:after="7" w:line="304" w:lineRule="exact"/>
              <w:ind w:left="72" w:right="288"/>
              <w:jc w:val="both"/>
              <w:textAlignment w:val="baseline"/>
              <w:rPr>
                <w:rFonts w:ascii="Arial" w:eastAsia="Arial" w:hAnsi="Arial"/>
                <w:b/>
                <w:color w:val="000000"/>
                <w:spacing w:val="-2"/>
                <w:sz w:val="18"/>
                <w:lang w:val="de-DE"/>
              </w:rPr>
            </w:pPr>
            <w:r w:rsidRPr="009E6386">
              <w:rPr>
                <w:rFonts w:ascii="Arial" w:eastAsia="Arial" w:hAnsi="Arial"/>
                <w:b/>
                <w:color w:val="000000"/>
                <w:spacing w:val="-2"/>
                <w:sz w:val="18"/>
                <w:lang w:val="de-DE"/>
              </w:rPr>
              <w:t>Zusammenfassend wird festgestellt, dass eine Patientenaufnahme in der TBC-</w:t>
            </w:r>
            <w:r w:rsidR="00D97111" w:rsidRPr="009E6386">
              <w:rPr>
                <w:rFonts w:ascii="Arial" w:eastAsia="Arial" w:hAnsi="Arial"/>
                <w:b/>
                <w:color w:val="000000"/>
                <w:spacing w:val="-2"/>
                <w:sz w:val="18"/>
                <w:lang w:val="de-DE"/>
              </w:rPr>
              <w:t>NONC-</w:t>
            </w:r>
            <w:r w:rsidR="007420F2">
              <w:rPr>
                <w:rFonts w:ascii="Arial" w:eastAsia="Arial" w:hAnsi="Arial"/>
                <w:b/>
                <w:color w:val="000000"/>
                <w:spacing w:val="-2"/>
                <w:sz w:val="18"/>
                <w:lang w:val="de-DE"/>
              </w:rPr>
              <w:t>Abteilung</w:t>
            </w:r>
            <w:r w:rsidR="00D97111" w:rsidRPr="009E6386">
              <w:rPr>
                <w:rFonts w:ascii="Arial" w:eastAsia="Arial" w:hAnsi="Arial"/>
                <w:b/>
                <w:color w:val="000000"/>
                <w:spacing w:val="-2"/>
                <w:sz w:val="18"/>
                <w:lang w:val="de-DE"/>
              </w:rPr>
              <w:t xml:space="preserve"> nur möglich ist, wenn </w:t>
            </w:r>
            <w:r w:rsidR="00D97111" w:rsidRPr="009E6386">
              <w:rPr>
                <w:rFonts w:ascii="Arial" w:eastAsia="Arial" w:hAnsi="Arial"/>
                <w:b/>
                <w:color w:val="000000"/>
                <w:spacing w:val="-2"/>
                <w:sz w:val="18"/>
                <w:u w:val="single"/>
                <w:lang w:val="de-DE"/>
              </w:rPr>
              <w:t>vor der Aufnahme</w:t>
            </w:r>
            <w:r w:rsidR="00D97111" w:rsidRPr="009E6386">
              <w:rPr>
                <w:rFonts w:ascii="Arial" w:eastAsia="Arial" w:hAnsi="Arial"/>
                <w:b/>
                <w:color w:val="000000"/>
                <w:spacing w:val="-2"/>
                <w:sz w:val="18"/>
                <w:lang w:val="de-DE"/>
              </w:rPr>
              <w:t xml:space="preserve"> folgende Dokumente </w:t>
            </w:r>
            <w:r w:rsidR="002F2313" w:rsidRPr="009E6386">
              <w:rPr>
                <w:rFonts w:ascii="Arial" w:eastAsia="Arial" w:hAnsi="Arial"/>
                <w:b/>
                <w:color w:val="000000"/>
                <w:spacing w:val="-2"/>
                <w:sz w:val="18"/>
                <w:lang w:val="de-DE"/>
              </w:rPr>
              <w:t xml:space="preserve">per </w:t>
            </w:r>
            <w:r w:rsidR="002F2313" w:rsidRPr="00921A7C">
              <w:rPr>
                <w:rFonts w:ascii="Arial" w:eastAsia="Arial" w:hAnsi="Arial"/>
                <w:b/>
                <w:color w:val="000000"/>
                <w:spacing w:val="-2"/>
                <w:sz w:val="18"/>
                <w:u w:val="single"/>
                <w:lang w:val="de-DE"/>
              </w:rPr>
              <w:t xml:space="preserve">FAX-Übermittlung </w:t>
            </w:r>
            <w:r w:rsidR="003578D3" w:rsidRPr="00921A7C">
              <w:rPr>
                <w:rFonts w:ascii="Arial" w:eastAsia="Arial" w:hAnsi="Arial"/>
                <w:b/>
                <w:color w:val="000000"/>
                <w:spacing w:val="-2"/>
                <w:sz w:val="18"/>
                <w:u w:val="single"/>
                <w:lang w:val="de-DE"/>
              </w:rPr>
              <w:t>an die Nummer 09547 / 81-2488</w:t>
            </w:r>
            <w:r w:rsidR="003578D3">
              <w:rPr>
                <w:rFonts w:ascii="Arial" w:eastAsia="Arial" w:hAnsi="Arial"/>
                <w:b/>
                <w:color w:val="000000"/>
                <w:spacing w:val="-2"/>
                <w:sz w:val="18"/>
                <w:lang w:val="de-DE"/>
              </w:rPr>
              <w:t xml:space="preserve"> </w:t>
            </w:r>
            <w:r w:rsidR="00D97111" w:rsidRPr="009E6386">
              <w:rPr>
                <w:rFonts w:ascii="Arial" w:eastAsia="Arial" w:hAnsi="Arial"/>
                <w:b/>
                <w:color w:val="000000"/>
                <w:spacing w:val="-2"/>
                <w:sz w:val="18"/>
                <w:lang w:val="de-DE"/>
              </w:rPr>
              <w:t>vorgelegt werden:</w:t>
            </w:r>
          </w:p>
          <w:p w:rsidR="00D97111" w:rsidRDefault="00D97111" w:rsidP="004B0D55">
            <w:pPr>
              <w:numPr>
                <w:ilvl w:val="0"/>
                <w:numId w:val="1"/>
              </w:numPr>
              <w:spacing w:before="14" w:after="7" w:line="304" w:lineRule="exact"/>
              <w:ind w:right="288"/>
              <w:jc w:val="both"/>
              <w:textAlignment w:val="baseline"/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Richterlichen Unterbringungsbeschluss i.S. § 30 Abs. 2 Infektionsschutzgesetz (IFSG)</w:t>
            </w:r>
            <w:r w:rsidR="00AA69F5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        </w:t>
            </w:r>
          </w:p>
          <w:p w:rsidR="00AF7EAD" w:rsidRDefault="00AF7EAD" w:rsidP="004B0D55">
            <w:pPr>
              <w:numPr>
                <w:ilvl w:val="0"/>
                <w:numId w:val="1"/>
              </w:numPr>
              <w:spacing w:before="14" w:after="7" w:line="304" w:lineRule="exact"/>
              <w:ind w:right="288"/>
              <w:jc w:val="both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Schriftliche Kostenübernahmeerklärung</w:t>
            </w:r>
            <w:r w:rsidR="00AA69F5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 in Höhe des v</w:t>
            </w: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o</w:t>
            </w:r>
            <w:r w:rsidR="00AA69F5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llstationären Tagespflegesatzes    </w:t>
            </w:r>
            <w:r w:rsidR="003A0F16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 </w:t>
            </w:r>
          </w:p>
          <w:p w:rsidR="004B0D55" w:rsidRDefault="004B0D55" w:rsidP="004B0D55">
            <w:pPr>
              <w:spacing w:before="14" w:after="7" w:line="304" w:lineRule="exact"/>
              <w:ind w:left="792" w:right="288"/>
              <w:jc w:val="both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</w:p>
          <w:p w:rsidR="009C319F" w:rsidRDefault="009C319F" w:rsidP="004B0D55">
            <w:pPr>
              <w:spacing w:before="14" w:after="7" w:line="304" w:lineRule="exact"/>
              <w:ind w:left="72" w:right="288"/>
              <w:jc w:val="both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Der Termin der Patienten</w:t>
            </w:r>
            <w:r w:rsidR="003A0F16">
              <w:rPr>
                <w:rFonts w:ascii="Arial" w:eastAsia="Arial" w:hAnsi="Arial"/>
                <w:color w:val="000000"/>
                <w:sz w:val="18"/>
                <w:lang w:val="de-DE"/>
              </w:rPr>
              <w:t>neu</w:t>
            </w: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aufnahme muss m</w:t>
            </w:r>
            <w:r w:rsidR="00F108F8">
              <w:rPr>
                <w:rFonts w:ascii="Arial" w:eastAsia="Arial" w:hAnsi="Arial"/>
                <w:color w:val="000000"/>
                <w:sz w:val="18"/>
                <w:lang w:val="de-DE"/>
              </w:rPr>
              <w:t>it dem Ärztlichen Leiter der TBC</w:t>
            </w: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-NO</w:t>
            </w:r>
            <w:r w:rsidR="007420F2">
              <w:rPr>
                <w:rFonts w:ascii="Arial" w:eastAsia="Arial" w:hAnsi="Arial"/>
                <w:color w:val="000000"/>
                <w:sz w:val="18"/>
                <w:lang w:val="de-DE"/>
              </w:rPr>
              <w:t>NC-Abteilung</w:t>
            </w:r>
            <w:r w:rsidR="00DE3064">
              <w:rPr>
                <w:rFonts w:ascii="Arial" w:eastAsia="Arial" w:hAnsi="Arial"/>
                <w:color w:val="000000"/>
                <w:sz w:val="18"/>
                <w:lang w:val="de-DE"/>
              </w:rPr>
              <w:t>, Herrn Chefarzt Dr. med. Saleh</w:t>
            </w:r>
            <w:r w:rsidR="00AA69F5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 Al Hamoud </w:t>
            </w:r>
            <w:r w:rsidR="003A0F16">
              <w:rPr>
                <w:rFonts w:ascii="Arial" w:eastAsia="Arial" w:hAnsi="Arial"/>
                <w:color w:val="000000"/>
                <w:sz w:val="18"/>
                <w:lang w:val="de-DE"/>
              </w:rPr>
              <w:t>abgestimmt werden</w:t>
            </w:r>
            <w:r w:rsidR="00AA69F5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 (Tel. 09547/81-2543 oder /81-71304</w:t>
            </w:r>
            <w:r w:rsidR="003A0F16">
              <w:rPr>
                <w:rFonts w:ascii="Arial" w:eastAsia="Arial" w:hAnsi="Arial"/>
                <w:color w:val="000000"/>
                <w:sz w:val="18"/>
                <w:lang w:val="de-DE"/>
              </w:rPr>
              <w:t>), nachdem die unter Nr. 1 und Nr. 2 genannten Faxdokumente vorgelegt wurden.</w:t>
            </w:r>
            <w:r w:rsidR="00AA69F5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 </w:t>
            </w:r>
          </w:p>
        </w:tc>
      </w:tr>
    </w:tbl>
    <w:p w:rsidR="008C057A" w:rsidRDefault="008C057A">
      <w:pPr>
        <w:spacing w:after="114" w:line="20" w:lineRule="exact"/>
      </w:pPr>
    </w:p>
    <w:p w:rsidR="009846B7" w:rsidRDefault="009846B7">
      <w:pPr>
        <w:spacing w:after="114" w:line="20" w:lineRule="exact"/>
      </w:pPr>
    </w:p>
    <w:p w:rsidR="009846B7" w:rsidRDefault="009846B7">
      <w:pPr>
        <w:spacing w:after="114" w:line="20" w:lineRule="exact"/>
      </w:pPr>
    </w:p>
    <w:p w:rsidR="009846B7" w:rsidRDefault="009846B7">
      <w:pPr>
        <w:spacing w:after="114" w:line="20" w:lineRule="exact"/>
      </w:pPr>
    </w:p>
    <w:p w:rsidR="009846B7" w:rsidRDefault="009846B7">
      <w:pPr>
        <w:spacing w:after="114" w:line="20" w:lineRule="exact"/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7444"/>
      </w:tblGrid>
      <w:tr w:rsidR="008C057A">
        <w:trPr>
          <w:trHeight w:hRule="exact" w:val="274"/>
        </w:trPr>
        <w:tc>
          <w:tcPr>
            <w:tcW w:w="1057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8C057A" w:rsidRDefault="00DA1BB1">
            <w:pPr>
              <w:spacing w:before="36" w:after="27" w:line="206" w:lineRule="exact"/>
              <w:ind w:right="454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de-DE"/>
              </w:rPr>
              <w:t>I. Patientendaten</w:t>
            </w:r>
          </w:p>
        </w:tc>
      </w:tr>
      <w:tr w:rsidR="008C057A">
        <w:trPr>
          <w:trHeight w:hRule="exact" w:val="350"/>
        </w:trPr>
        <w:tc>
          <w:tcPr>
            <w:tcW w:w="3130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C057A" w:rsidRDefault="00DA1BB1">
            <w:pPr>
              <w:spacing w:before="75" w:after="58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Familienname:</w:t>
            </w:r>
          </w:p>
        </w:tc>
        <w:tc>
          <w:tcPr>
            <w:tcW w:w="744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8C057A" w:rsidRDefault="00DA1BB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8C057A">
        <w:trPr>
          <w:trHeight w:hRule="exact" w:val="355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C057A" w:rsidRDefault="00DA1BB1">
            <w:pPr>
              <w:spacing w:before="79" w:after="64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Vorname: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8C057A" w:rsidRDefault="00DA1BB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8C057A">
        <w:trPr>
          <w:trHeight w:hRule="exact" w:val="346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C057A" w:rsidRDefault="00DA1BB1">
            <w:pPr>
              <w:spacing w:before="72" w:after="62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Geburtsdatum: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8C057A" w:rsidRDefault="00DA1BB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8C057A">
        <w:trPr>
          <w:trHeight w:hRule="exact" w:val="350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C057A" w:rsidRDefault="00DA1BB1">
            <w:pPr>
              <w:spacing w:before="74" w:after="60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Staatsangehörigkeit: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8C057A" w:rsidRDefault="00DA1BB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8C057A">
        <w:trPr>
          <w:trHeight w:hRule="exact" w:val="351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C057A" w:rsidRDefault="00DA1BB1">
            <w:pPr>
              <w:spacing w:before="75" w:after="69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Anschrift (gewöhnlicher Aufenthalt):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8C057A" w:rsidRDefault="00DA1BB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8C057A">
        <w:trPr>
          <w:trHeight w:hRule="exact" w:val="374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8C057A" w:rsidRDefault="00DA1BB1">
            <w:pPr>
              <w:spacing w:before="75" w:after="78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Bundesland: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8C057A" w:rsidRDefault="00DA1BB1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</w:tbl>
    <w:p w:rsidR="008C057A" w:rsidRDefault="008C057A">
      <w:pPr>
        <w:spacing w:before="19" w:line="151" w:lineRule="exact"/>
        <w:jc w:val="center"/>
        <w:textAlignment w:val="baseline"/>
        <w:rPr>
          <w:rFonts w:ascii="Arial" w:eastAsia="Arial" w:hAnsi="Arial"/>
          <w:color w:val="000000"/>
          <w:spacing w:val="1"/>
          <w:sz w:val="14"/>
          <w:lang w:val="de-DE"/>
        </w:rPr>
      </w:pPr>
    </w:p>
    <w:p w:rsidR="002A258E" w:rsidRDefault="002A258E">
      <w:pPr>
        <w:spacing w:before="19" w:line="151" w:lineRule="exact"/>
        <w:jc w:val="center"/>
        <w:textAlignment w:val="baseline"/>
        <w:rPr>
          <w:rFonts w:ascii="Arial" w:eastAsia="Arial" w:hAnsi="Arial"/>
          <w:color w:val="000000"/>
          <w:spacing w:val="1"/>
          <w:sz w:val="14"/>
          <w:lang w:val="de-DE"/>
        </w:rPr>
      </w:pPr>
    </w:p>
    <w:p w:rsidR="005B302F" w:rsidRDefault="005B302F" w:rsidP="005B302F">
      <w:pPr>
        <w:spacing w:before="19" w:line="151" w:lineRule="exact"/>
        <w:textAlignment w:val="baseline"/>
        <w:rPr>
          <w:rFonts w:ascii="Arial" w:eastAsia="Arial" w:hAnsi="Arial"/>
          <w:color w:val="000000"/>
          <w:spacing w:val="1"/>
          <w:lang w:val="de-DE"/>
        </w:rPr>
      </w:pPr>
    </w:p>
    <w:p w:rsidR="001C7344" w:rsidRDefault="001C7344" w:rsidP="005B302F">
      <w:pPr>
        <w:spacing w:before="19" w:line="151" w:lineRule="exact"/>
        <w:textAlignment w:val="baseline"/>
        <w:rPr>
          <w:rFonts w:ascii="Arial" w:eastAsia="Arial" w:hAnsi="Arial"/>
          <w:color w:val="000000"/>
          <w:spacing w:val="1"/>
          <w:lang w:val="de-DE"/>
        </w:rPr>
      </w:pPr>
    </w:p>
    <w:p w:rsidR="001C7344" w:rsidRDefault="001C7344" w:rsidP="001C7344">
      <w:pPr>
        <w:spacing w:after="114" w:line="20" w:lineRule="exact"/>
      </w:pPr>
    </w:p>
    <w:p w:rsidR="001C7344" w:rsidRDefault="001C7344" w:rsidP="001C7344">
      <w:pPr>
        <w:spacing w:after="114" w:line="20" w:lineRule="exact"/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7444"/>
      </w:tblGrid>
      <w:tr w:rsidR="001C7344" w:rsidTr="00F108F8">
        <w:trPr>
          <w:trHeight w:hRule="exact" w:val="274"/>
        </w:trPr>
        <w:tc>
          <w:tcPr>
            <w:tcW w:w="1057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1C7344" w:rsidRDefault="001C7344" w:rsidP="00887196">
            <w:pPr>
              <w:spacing w:before="36" w:after="27" w:line="206" w:lineRule="exact"/>
              <w:ind w:left="2124" w:right="4549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de-DE"/>
              </w:rPr>
              <w:t>II. Veranlassende Behörde nach dem IFSG</w:t>
            </w:r>
          </w:p>
        </w:tc>
      </w:tr>
      <w:tr w:rsidR="001C7344" w:rsidTr="00F108F8">
        <w:trPr>
          <w:trHeight w:hRule="exact" w:val="350"/>
        </w:trPr>
        <w:tc>
          <w:tcPr>
            <w:tcW w:w="3130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C7344" w:rsidRDefault="001C7344" w:rsidP="00F108F8">
            <w:pPr>
              <w:spacing w:before="75" w:after="58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Name der Behörde:</w:t>
            </w:r>
          </w:p>
        </w:tc>
        <w:tc>
          <w:tcPr>
            <w:tcW w:w="744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C7344" w:rsidRDefault="001C7344" w:rsidP="00F108F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1C7344" w:rsidTr="00F108F8">
        <w:trPr>
          <w:trHeight w:hRule="exact" w:val="355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C7344" w:rsidRDefault="001C7344" w:rsidP="00F108F8">
            <w:pPr>
              <w:spacing w:before="79" w:after="64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Abteilung / Referat: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C7344" w:rsidRDefault="001C7344" w:rsidP="00F108F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1C7344" w:rsidTr="00F108F8">
        <w:trPr>
          <w:trHeight w:hRule="exact" w:val="346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C7344" w:rsidRDefault="001C7344" w:rsidP="00F108F8">
            <w:pPr>
              <w:spacing w:before="72" w:after="62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Adresse (PLZ, Straße Nr.):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C7344" w:rsidRDefault="001C7344" w:rsidP="00F108F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1C7344" w:rsidTr="00F108F8">
        <w:trPr>
          <w:trHeight w:hRule="exact" w:val="350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C7344" w:rsidRDefault="001C7344" w:rsidP="00F108F8">
            <w:pPr>
              <w:spacing w:before="74" w:after="60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Ansprechpartner: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C7344" w:rsidRDefault="001C7344" w:rsidP="00F108F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1C7344" w:rsidTr="00F108F8">
        <w:trPr>
          <w:trHeight w:hRule="exact" w:val="351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C7344" w:rsidRDefault="001C7344" w:rsidP="00F108F8">
            <w:pPr>
              <w:spacing w:before="75" w:after="69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Tel. Ansprechpartner: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1C7344" w:rsidRDefault="001C7344" w:rsidP="00F108F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1C7344" w:rsidTr="00F108F8">
        <w:trPr>
          <w:trHeight w:hRule="exact" w:val="374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1C7344" w:rsidRDefault="001C7344" w:rsidP="00F108F8">
            <w:pPr>
              <w:spacing w:before="75" w:after="78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Fax Ansprechpartner: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1C7344" w:rsidRDefault="001C7344" w:rsidP="00F108F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</w:tbl>
    <w:p w:rsidR="001C7344" w:rsidRDefault="001C7344" w:rsidP="005B302F">
      <w:pPr>
        <w:spacing w:before="19" w:line="151" w:lineRule="exact"/>
        <w:textAlignment w:val="baseline"/>
        <w:rPr>
          <w:rFonts w:ascii="Arial" w:eastAsia="Arial" w:hAnsi="Arial"/>
          <w:color w:val="000000"/>
          <w:spacing w:val="1"/>
          <w:lang w:val="de-DE"/>
        </w:rPr>
      </w:pPr>
    </w:p>
    <w:p w:rsidR="009852FD" w:rsidRDefault="009852FD" w:rsidP="005B302F">
      <w:pPr>
        <w:spacing w:before="19" w:line="151" w:lineRule="exact"/>
        <w:textAlignment w:val="baseline"/>
        <w:rPr>
          <w:rFonts w:ascii="Arial" w:eastAsia="Arial" w:hAnsi="Arial"/>
          <w:color w:val="000000"/>
          <w:spacing w:val="1"/>
          <w:lang w:val="de-DE"/>
        </w:rPr>
      </w:pPr>
    </w:p>
    <w:p w:rsidR="009852FD" w:rsidRDefault="009852FD" w:rsidP="005B302F">
      <w:pPr>
        <w:spacing w:before="19" w:line="151" w:lineRule="exact"/>
        <w:textAlignment w:val="baseline"/>
        <w:rPr>
          <w:rFonts w:ascii="Arial" w:eastAsia="Arial" w:hAnsi="Arial"/>
          <w:color w:val="000000"/>
          <w:spacing w:val="1"/>
          <w:lang w:val="de-DE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7444"/>
      </w:tblGrid>
      <w:tr w:rsidR="009852FD" w:rsidTr="00F108F8">
        <w:trPr>
          <w:trHeight w:hRule="exact" w:val="274"/>
        </w:trPr>
        <w:tc>
          <w:tcPr>
            <w:tcW w:w="1057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9852FD" w:rsidRDefault="009852FD" w:rsidP="00F108F8">
            <w:pPr>
              <w:spacing w:before="36" w:after="27" w:line="206" w:lineRule="exact"/>
              <w:ind w:right="454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de-DE"/>
              </w:rPr>
              <w:t>III. Kostenübernahmeerklärung</w:t>
            </w:r>
          </w:p>
        </w:tc>
      </w:tr>
      <w:tr w:rsidR="009852FD" w:rsidTr="00B80D5C">
        <w:trPr>
          <w:trHeight w:hRule="exact" w:val="1064"/>
        </w:trPr>
        <w:tc>
          <w:tcPr>
            <w:tcW w:w="3130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52FD" w:rsidRDefault="009852FD" w:rsidP="00A20B03">
            <w:pPr>
              <w:spacing w:before="75" w:after="58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Name der Behörde</w:t>
            </w:r>
            <w:r w:rsidR="00094AE7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 / Ministerium</w:t>
            </w:r>
          </w:p>
        </w:tc>
        <w:tc>
          <w:tcPr>
            <w:tcW w:w="744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852FD" w:rsidRDefault="009852FD" w:rsidP="00F108F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9852FD" w:rsidTr="00F108F8">
        <w:trPr>
          <w:trHeight w:hRule="exact" w:val="355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52FD" w:rsidRDefault="009852FD" w:rsidP="00F108F8">
            <w:pPr>
              <w:spacing w:before="79" w:after="64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Abteilung / Referat: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852FD" w:rsidRDefault="009852FD" w:rsidP="00F108F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9852FD" w:rsidTr="00F108F8">
        <w:trPr>
          <w:trHeight w:hRule="exact" w:val="346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52FD" w:rsidRDefault="009852FD" w:rsidP="00F108F8">
            <w:pPr>
              <w:spacing w:before="72" w:after="62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Adresse (PLZ, Straße Nr.):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852FD" w:rsidRDefault="009852FD" w:rsidP="00F108F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9852FD" w:rsidTr="00F108F8">
        <w:trPr>
          <w:trHeight w:hRule="exact" w:val="350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52FD" w:rsidRDefault="009852FD" w:rsidP="00F108F8">
            <w:pPr>
              <w:spacing w:before="74" w:after="60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Ansprechpartner: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852FD" w:rsidRDefault="009852FD" w:rsidP="00F108F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9852FD" w:rsidTr="00F108F8">
        <w:trPr>
          <w:trHeight w:hRule="exact" w:val="351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852FD" w:rsidRDefault="009852FD" w:rsidP="00F108F8">
            <w:pPr>
              <w:spacing w:before="75" w:after="69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Tel. Ansprechpartner: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9852FD" w:rsidRDefault="009852FD" w:rsidP="00F108F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9852FD" w:rsidTr="00F108F8">
        <w:trPr>
          <w:trHeight w:hRule="exact" w:val="374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852FD" w:rsidRDefault="009852FD" w:rsidP="00F108F8">
            <w:pPr>
              <w:spacing w:before="75" w:after="78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Fax Ansprechpartner: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9852FD" w:rsidRDefault="009852FD" w:rsidP="00F108F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  <w:r>
              <w:rPr>
                <w:rFonts w:ascii="Arial" w:eastAsia="Arial" w:hAnsi="Arial"/>
                <w:color w:val="000000"/>
                <w:sz w:val="24"/>
                <w:lang w:val="de-DE"/>
              </w:rPr>
              <w:t xml:space="preserve"> </w:t>
            </w:r>
          </w:p>
        </w:tc>
      </w:tr>
      <w:tr w:rsidR="00202929" w:rsidTr="00F108F8">
        <w:trPr>
          <w:trHeight w:hRule="exact" w:val="1643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202929" w:rsidRDefault="00202929" w:rsidP="00202929">
            <w:pPr>
              <w:spacing w:before="75" w:after="78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Kostenübernahmeerklärung</w:t>
            </w:r>
          </w:p>
          <w:p w:rsidR="00202929" w:rsidRDefault="00202929" w:rsidP="00202929">
            <w:pPr>
              <w:spacing w:before="75" w:after="78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 Absonderungsbehandlung: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202929" w:rsidRDefault="00202929" w:rsidP="00202929">
            <w:pPr>
              <w:spacing w:before="14" w:after="7" w:line="304" w:lineRule="exact"/>
              <w:ind w:left="72" w:right="288"/>
              <w:jc w:val="both"/>
              <w:textAlignment w:val="baseline"/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Mit der Koste</w:t>
            </w:r>
            <w:r w:rsidR="00101E81">
              <w:rPr>
                <w:rFonts w:ascii="Arial" w:eastAsia="Arial" w:hAnsi="Arial"/>
                <w:color w:val="000000"/>
                <w:sz w:val="18"/>
                <w:lang w:val="de-DE"/>
              </w:rPr>
              <w:t>nübernahmeerklärung verpflichtet</w:t>
            </w: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 sich die vorstehende </w:t>
            </w:r>
            <w:r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kommunale      </w:t>
            </w:r>
            <w:r w:rsidR="001E731F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Behörde / das Ministerium zur Z</w:t>
            </w:r>
            <w:r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ahlung des jeweils gültigen vollstationären Tagespflegesatzes</w:t>
            </w:r>
            <w:r w:rsidR="001E731F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</w:t>
            </w:r>
            <w:r w:rsidR="00D76AF7" w:rsidRPr="00E2604C">
              <w:rPr>
                <w:rFonts w:ascii="Arial" w:eastAsia="Arial" w:hAnsi="Arial"/>
                <w:b/>
                <w:color w:val="000000"/>
                <w:spacing w:val="-2"/>
                <w:sz w:val="18"/>
                <w:lang w:val="de-DE"/>
              </w:rPr>
              <w:t>(Stand: 01.01.202</w:t>
            </w:r>
            <w:r w:rsidR="006C69D0">
              <w:rPr>
                <w:rFonts w:ascii="Arial" w:eastAsia="Arial" w:hAnsi="Arial"/>
                <w:b/>
                <w:color w:val="000000"/>
                <w:spacing w:val="-2"/>
                <w:sz w:val="18"/>
                <w:lang w:val="de-DE"/>
              </w:rPr>
              <w:t>6</w:t>
            </w:r>
            <w:r w:rsidR="00D76AF7" w:rsidRPr="00E2604C">
              <w:rPr>
                <w:rFonts w:ascii="Arial" w:eastAsia="Arial" w:hAnsi="Arial"/>
                <w:b/>
                <w:color w:val="000000"/>
                <w:spacing w:val="-2"/>
                <w:sz w:val="18"/>
                <w:lang w:val="de-DE"/>
              </w:rPr>
              <w:t xml:space="preserve"> = </w:t>
            </w:r>
            <w:r w:rsidR="006C69D0">
              <w:rPr>
                <w:rFonts w:ascii="Arial" w:eastAsia="Arial" w:hAnsi="Arial"/>
                <w:b/>
                <w:color w:val="000000"/>
                <w:spacing w:val="-2"/>
                <w:sz w:val="18"/>
                <w:lang w:val="de-DE"/>
              </w:rPr>
              <w:t>1.</w:t>
            </w:r>
            <w:r w:rsidR="001A01D3">
              <w:rPr>
                <w:rFonts w:ascii="Arial" w:eastAsia="Arial" w:hAnsi="Arial"/>
                <w:b/>
                <w:color w:val="000000"/>
                <w:spacing w:val="-2"/>
                <w:sz w:val="18"/>
                <w:lang w:val="de-DE"/>
              </w:rPr>
              <w:t>005,67</w:t>
            </w:r>
            <w:r w:rsidR="001E731F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 €)</w:t>
            </w:r>
            <w:r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, der zwischen dem Freistaat Bayern (Bay. Staatsministerium fü</w:t>
            </w:r>
            <w:r w:rsidR="00183B47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r Gesundheit und Pflege, München</w:t>
            </w:r>
            <w:r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) und dem Kommunalunternehmen „Gesundheitseinrichtungen des Bezirks Oberfranken (GeBO)</w:t>
            </w:r>
            <w:r w:rsidR="00101E81"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>“</w:t>
            </w:r>
            <w:r>
              <w:rPr>
                <w:rFonts w:ascii="Arial" w:eastAsia="Arial" w:hAnsi="Arial"/>
                <w:color w:val="000000"/>
                <w:spacing w:val="-2"/>
                <w:sz w:val="18"/>
                <w:lang w:val="de-DE"/>
              </w:rPr>
              <w:t xml:space="preserve">, Bayreuth, vereinbart wurde.  </w:t>
            </w:r>
          </w:p>
          <w:p w:rsidR="00202929" w:rsidRDefault="00202929" w:rsidP="00F108F8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FE51F9" w:rsidTr="00183B47">
        <w:trPr>
          <w:trHeight w:hRule="exact" w:val="1128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29650B" w:rsidRDefault="0029650B" w:rsidP="00F108F8">
            <w:pPr>
              <w:spacing w:before="75" w:after="78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Datum und r</w:t>
            </w:r>
            <w:r w:rsidR="00FE51F9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echtsverbindliche </w:t>
            </w:r>
          </w:p>
          <w:p w:rsidR="00FE51F9" w:rsidRDefault="009124C5" w:rsidP="00F108F8">
            <w:pPr>
              <w:spacing w:before="75" w:after="78" w:line="207" w:lineRule="exact"/>
              <w:ind w:right="49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 </w:t>
            </w:r>
            <w:r w:rsidR="00FE51F9">
              <w:rPr>
                <w:rFonts w:ascii="Arial" w:eastAsia="Arial" w:hAnsi="Arial"/>
                <w:color w:val="000000"/>
                <w:sz w:val="18"/>
                <w:lang w:val="de-DE"/>
              </w:rPr>
              <w:t>Unterschrift zur Kostenhaftung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183B47" w:rsidRPr="00183B47" w:rsidRDefault="00183B47" w:rsidP="00F108F8">
            <w:pPr>
              <w:textAlignment w:val="baseline"/>
              <w:rPr>
                <w:rFonts w:ascii="Arial" w:eastAsia="Arial" w:hAnsi="Arial"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eastAsia="Arial" w:hAnsi="Arial"/>
                <w:color w:val="000000"/>
                <w:lang w:val="de-DE"/>
              </w:rPr>
              <w:t xml:space="preserve"> </w:t>
            </w:r>
          </w:p>
          <w:p w:rsidR="00FE51F9" w:rsidRDefault="00E852A0" w:rsidP="00F108F8">
            <w:pPr>
              <w:textAlignment w:val="baseline"/>
              <w:rPr>
                <w:rFonts w:ascii="Arial" w:eastAsia="Arial" w:hAnsi="Arial"/>
                <w:color w:val="000000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  <w:t xml:space="preserve"> </w:t>
            </w:r>
            <w:r w:rsidR="00183B47" w:rsidRPr="00183B47"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  <w:t>Ort, Datum</w:t>
            </w:r>
            <w:r w:rsidR="00183B47">
              <w:rPr>
                <w:rFonts w:ascii="Arial" w:eastAsia="Arial" w:hAnsi="Arial"/>
                <w:color w:val="000000"/>
                <w:lang w:val="de-DE"/>
              </w:rPr>
              <w:t xml:space="preserve">             ____________________________________________</w:t>
            </w:r>
          </w:p>
          <w:p w:rsidR="00183B47" w:rsidRDefault="00183B47" w:rsidP="00F108F8">
            <w:pPr>
              <w:textAlignment w:val="baseline"/>
              <w:rPr>
                <w:rFonts w:ascii="Arial" w:eastAsia="Arial" w:hAnsi="Arial"/>
                <w:color w:val="000000"/>
                <w:lang w:val="de-DE"/>
              </w:rPr>
            </w:pPr>
          </w:p>
          <w:p w:rsidR="00183B47" w:rsidRPr="00183B47" w:rsidRDefault="00183B47" w:rsidP="00F108F8">
            <w:pPr>
              <w:textAlignment w:val="baseline"/>
              <w:rPr>
                <w:rFonts w:ascii="Arial" w:eastAsia="Arial" w:hAnsi="Arial"/>
                <w:color w:val="000000"/>
                <w:lang w:val="de-DE"/>
              </w:rPr>
            </w:pPr>
            <w:r w:rsidRPr="00183B47">
              <w:rPr>
                <w:rFonts w:ascii="Arial" w:eastAsia="Arial" w:hAnsi="Arial"/>
                <w:color w:val="000000"/>
                <w:sz w:val="18"/>
                <w:szCs w:val="18"/>
                <w:lang w:val="de-DE"/>
              </w:rPr>
              <w:t xml:space="preserve"> Unterschrift</w:t>
            </w:r>
            <w:r>
              <w:rPr>
                <w:rFonts w:ascii="Arial" w:eastAsia="Arial" w:hAnsi="Arial"/>
                <w:color w:val="000000"/>
                <w:lang w:val="de-DE"/>
              </w:rPr>
              <w:t xml:space="preserve">            ____________________________________________</w:t>
            </w:r>
          </w:p>
        </w:tc>
      </w:tr>
    </w:tbl>
    <w:p w:rsidR="009852FD" w:rsidRDefault="009852FD" w:rsidP="005B302F">
      <w:pPr>
        <w:spacing w:before="19" w:line="151" w:lineRule="exact"/>
        <w:textAlignment w:val="baseline"/>
        <w:rPr>
          <w:rFonts w:ascii="Arial" w:eastAsia="Arial" w:hAnsi="Arial"/>
          <w:color w:val="000000"/>
          <w:spacing w:val="1"/>
          <w:lang w:val="de-DE"/>
        </w:rPr>
      </w:pPr>
    </w:p>
    <w:p w:rsidR="00CC6A87" w:rsidRDefault="00CC6A87" w:rsidP="005B302F">
      <w:pPr>
        <w:spacing w:before="19" w:line="151" w:lineRule="exact"/>
        <w:textAlignment w:val="baseline"/>
        <w:rPr>
          <w:rFonts w:ascii="Arial" w:eastAsia="Arial" w:hAnsi="Arial"/>
          <w:color w:val="000000"/>
          <w:spacing w:val="1"/>
          <w:lang w:val="de-DE"/>
        </w:rPr>
      </w:pPr>
    </w:p>
    <w:p w:rsidR="00CC6A87" w:rsidRDefault="00CC6A87" w:rsidP="005B302F">
      <w:pPr>
        <w:spacing w:before="19" w:line="151" w:lineRule="exact"/>
        <w:textAlignment w:val="baseline"/>
        <w:rPr>
          <w:rFonts w:ascii="Arial" w:eastAsia="Arial" w:hAnsi="Arial"/>
          <w:color w:val="000000"/>
          <w:spacing w:val="1"/>
          <w:lang w:val="de-DE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7444"/>
      </w:tblGrid>
      <w:tr w:rsidR="00CC6A87" w:rsidTr="00F108F8">
        <w:trPr>
          <w:trHeight w:hRule="exact" w:val="274"/>
        </w:trPr>
        <w:tc>
          <w:tcPr>
            <w:tcW w:w="10574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vAlign w:val="center"/>
          </w:tcPr>
          <w:p w:rsidR="00CC6A87" w:rsidRDefault="00CC6A87" w:rsidP="00F108F8">
            <w:pPr>
              <w:spacing w:before="36" w:after="27" w:line="206" w:lineRule="exact"/>
              <w:ind w:right="4549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de-DE"/>
              </w:rPr>
              <w:t>IV. Kontakt zur Klinik</w:t>
            </w:r>
          </w:p>
        </w:tc>
      </w:tr>
      <w:tr w:rsidR="002567CC" w:rsidTr="00F108F8">
        <w:trPr>
          <w:trHeight w:hRule="exact" w:val="350"/>
        </w:trPr>
        <w:tc>
          <w:tcPr>
            <w:tcW w:w="3130" w:type="dxa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567CC" w:rsidRDefault="00887196" w:rsidP="00916AC7">
            <w:pPr>
              <w:spacing w:before="75" w:after="58"/>
              <w:ind w:right="49"/>
              <w:contextualSpacing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Ärztl.</w:t>
            </w:r>
            <w:r w:rsidR="002567CC">
              <w:rPr>
                <w:rFonts w:ascii="Arial" w:eastAsia="Arial" w:hAnsi="Arial"/>
                <w:color w:val="000000"/>
                <w:sz w:val="18"/>
                <w:lang w:val="de-DE"/>
              </w:rPr>
              <w:t xml:space="preserve"> Leitung TBC-</w:t>
            </w: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NONC-</w:t>
            </w:r>
            <w:r w:rsidR="002567CC">
              <w:rPr>
                <w:rFonts w:ascii="Arial" w:eastAsia="Arial" w:hAnsi="Arial"/>
                <w:color w:val="000000"/>
                <w:sz w:val="18"/>
                <w:lang w:val="de-DE"/>
              </w:rPr>
              <w:t>Abteilung</w:t>
            </w:r>
          </w:p>
        </w:tc>
        <w:tc>
          <w:tcPr>
            <w:tcW w:w="744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2567CC" w:rsidRPr="00DD1695" w:rsidRDefault="00E06A0D" w:rsidP="00916AC7">
            <w:pPr>
              <w:spacing w:before="75" w:after="58"/>
              <w:ind w:right="49"/>
              <w:contextualSpacing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</w:pPr>
            <w:r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Chefarzt Dr. med. S. Al Hamoud, Tel. 09547/81-2543</w:t>
            </w:r>
            <w:r w:rsidR="00A9611A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, </w:t>
            </w:r>
            <w:r w:rsidR="00E23654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FAX /81-2488</w:t>
            </w:r>
          </w:p>
        </w:tc>
      </w:tr>
      <w:tr w:rsidR="007F27E9" w:rsidTr="00F108F8">
        <w:trPr>
          <w:trHeight w:hRule="exact" w:val="355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27E9" w:rsidRDefault="007F27E9" w:rsidP="00916AC7">
            <w:pPr>
              <w:spacing w:before="79" w:after="64"/>
              <w:ind w:right="49"/>
              <w:contextualSpacing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Chefarztsekretariat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center"/>
          </w:tcPr>
          <w:p w:rsidR="007F27E9" w:rsidRPr="00DD1695" w:rsidRDefault="00A415BD" w:rsidP="00916AC7">
            <w:pPr>
              <w:spacing w:before="79" w:after="64"/>
              <w:ind w:right="49"/>
              <w:contextualSpacing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</w:pPr>
            <w:r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Sekretärin Tel. 09547</w:t>
            </w:r>
            <w:r w:rsidR="007F27E9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/81-2543 oder /81-71304</w:t>
            </w:r>
            <w:r w:rsidR="00E23654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, FAX /81-2488</w:t>
            </w:r>
          </w:p>
        </w:tc>
      </w:tr>
      <w:tr w:rsidR="007F27E9" w:rsidTr="00F108F8">
        <w:trPr>
          <w:trHeight w:hRule="exact" w:val="346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27E9" w:rsidRDefault="00DE02AB" w:rsidP="00916AC7">
            <w:pPr>
              <w:spacing w:before="72" w:after="62"/>
              <w:ind w:right="49"/>
              <w:contextualSpacing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Sozialdienst</w:t>
            </w:r>
            <w:r w:rsidR="007F27E9">
              <w:rPr>
                <w:rFonts w:ascii="Arial" w:eastAsia="Arial" w:hAnsi="Arial"/>
                <w:color w:val="000000"/>
                <w:sz w:val="18"/>
                <w:lang w:val="de-DE"/>
              </w:rPr>
              <w:t>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DF622B" w:rsidRPr="00DF622B" w:rsidRDefault="007F27E9" w:rsidP="00916AC7">
            <w:pPr>
              <w:contextualSpacing/>
              <w:textAlignment w:val="baseline"/>
              <w:rPr>
                <w:rFonts w:ascii="Arial" w:eastAsia="Arial" w:hAnsi="Arial" w:cs="Arial"/>
                <w:color w:val="000000"/>
                <w:sz w:val="8"/>
                <w:szCs w:val="8"/>
                <w:lang w:val="de-DE"/>
              </w:rPr>
            </w:pPr>
            <w:r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</w:t>
            </w:r>
          </w:p>
          <w:p w:rsidR="00DE02AB" w:rsidRPr="00DD1695" w:rsidRDefault="00E852A0" w:rsidP="00916AC7">
            <w:pPr>
              <w:contextualSpacing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</w:t>
            </w:r>
            <w:r w:rsidR="00DE02AB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Soz. Pädagogen</w:t>
            </w:r>
            <w:r w:rsidR="00A415BD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Tel. 09547/</w:t>
            </w:r>
            <w:r w:rsidR="00DE02AB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81-1172</w:t>
            </w:r>
          </w:p>
        </w:tc>
      </w:tr>
      <w:tr w:rsidR="007F27E9" w:rsidTr="00F108F8">
        <w:trPr>
          <w:trHeight w:hRule="exact" w:val="350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27E9" w:rsidRDefault="00053C44" w:rsidP="00916AC7">
            <w:pPr>
              <w:spacing w:before="74" w:after="60"/>
              <w:ind w:right="49"/>
              <w:contextualSpacing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Stationsstützpunk Haus 500</w:t>
            </w:r>
            <w:r w:rsidR="007F27E9">
              <w:rPr>
                <w:rFonts w:ascii="Arial" w:eastAsia="Arial" w:hAnsi="Arial"/>
                <w:color w:val="000000"/>
                <w:sz w:val="18"/>
                <w:lang w:val="de-DE"/>
              </w:rPr>
              <w:t>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DF622B" w:rsidRPr="00DF622B" w:rsidRDefault="007F27E9" w:rsidP="00916AC7">
            <w:pPr>
              <w:contextualSpacing/>
              <w:textAlignment w:val="baseline"/>
              <w:rPr>
                <w:rFonts w:ascii="Arial" w:eastAsia="Arial" w:hAnsi="Arial" w:cs="Arial"/>
                <w:color w:val="000000"/>
                <w:sz w:val="8"/>
                <w:szCs w:val="8"/>
                <w:lang w:val="de-DE"/>
              </w:rPr>
            </w:pPr>
            <w:r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</w:t>
            </w:r>
          </w:p>
          <w:p w:rsidR="007F27E9" w:rsidRPr="00DD1695" w:rsidRDefault="00E852A0" w:rsidP="00916AC7">
            <w:pPr>
              <w:contextualSpacing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</w:t>
            </w:r>
            <w:r w:rsidR="00A415BD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Stationsleitung Tel. 09547/</w:t>
            </w:r>
            <w:r w:rsidR="00053C44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81-1165 o. /</w:t>
            </w:r>
            <w:r w:rsidR="00A93B16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</w:t>
            </w:r>
            <w:r w:rsidR="00053C44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81-1170</w:t>
            </w:r>
            <w:r w:rsidR="00F6189C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o. /</w:t>
            </w:r>
            <w:r w:rsidR="00A93B16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</w:t>
            </w:r>
            <w:r w:rsidR="00F6189C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81-1180</w:t>
            </w:r>
          </w:p>
        </w:tc>
      </w:tr>
      <w:tr w:rsidR="007F27E9" w:rsidTr="00F108F8">
        <w:trPr>
          <w:trHeight w:hRule="exact" w:val="351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F27E9" w:rsidRDefault="00C74C13" w:rsidP="00916AC7">
            <w:pPr>
              <w:spacing w:before="75" w:after="69"/>
              <w:ind w:right="49"/>
              <w:contextualSpacing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Patientenverwaltung</w:t>
            </w:r>
            <w:r w:rsidR="007F27E9">
              <w:rPr>
                <w:rFonts w:ascii="Arial" w:eastAsia="Arial" w:hAnsi="Arial"/>
                <w:color w:val="000000"/>
                <w:sz w:val="18"/>
                <w:lang w:val="de-DE"/>
              </w:rPr>
              <w:t>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</w:tcPr>
          <w:p w:rsidR="00DF622B" w:rsidRPr="00DF622B" w:rsidRDefault="007F27E9" w:rsidP="00916AC7">
            <w:pPr>
              <w:contextualSpacing/>
              <w:textAlignment w:val="baseline"/>
              <w:rPr>
                <w:rFonts w:ascii="Arial" w:eastAsia="Arial" w:hAnsi="Arial" w:cs="Arial"/>
                <w:color w:val="000000"/>
                <w:sz w:val="8"/>
                <w:szCs w:val="8"/>
                <w:lang w:val="de-DE"/>
              </w:rPr>
            </w:pPr>
            <w:r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</w:t>
            </w:r>
          </w:p>
          <w:p w:rsidR="007F27E9" w:rsidRPr="00DD1695" w:rsidRDefault="00E852A0" w:rsidP="00916AC7">
            <w:pPr>
              <w:contextualSpacing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</w:t>
            </w:r>
            <w:r w:rsidR="00A415BD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Aufnahme 09547/</w:t>
            </w:r>
            <w:r w:rsidR="00C74C13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81-2243  / Abrechnung 09547/81-2213 oder /81-2355</w:t>
            </w:r>
            <w:r w:rsidR="00E23654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, Fax 81-2040</w:t>
            </w:r>
          </w:p>
        </w:tc>
      </w:tr>
      <w:tr w:rsidR="007F27E9" w:rsidTr="00F108F8">
        <w:trPr>
          <w:trHeight w:hRule="exact" w:val="374"/>
        </w:trPr>
        <w:tc>
          <w:tcPr>
            <w:tcW w:w="3130" w:type="dxa"/>
            <w:tcBorders>
              <w:top w:val="single" w:sz="7" w:space="0" w:color="000000"/>
              <w:left w:val="single" w:sz="13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7F27E9" w:rsidRDefault="0089373E" w:rsidP="00916AC7">
            <w:pPr>
              <w:spacing w:before="75" w:after="78"/>
              <w:ind w:right="49"/>
              <w:contextualSpacing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  <w:lang w:val="de-DE"/>
              </w:rPr>
            </w:pPr>
            <w:r>
              <w:rPr>
                <w:rFonts w:ascii="Arial" w:eastAsia="Arial" w:hAnsi="Arial"/>
                <w:color w:val="000000"/>
                <w:sz w:val="18"/>
                <w:lang w:val="de-DE"/>
              </w:rPr>
              <w:t>Standortleitung</w:t>
            </w:r>
            <w:r w:rsidR="007F27E9">
              <w:rPr>
                <w:rFonts w:ascii="Arial" w:eastAsia="Arial" w:hAnsi="Arial"/>
                <w:color w:val="000000"/>
                <w:sz w:val="18"/>
                <w:lang w:val="de-DE"/>
              </w:rPr>
              <w:t>:</w:t>
            </w:r>
          </w:p>
        </w:tc>
        <w:tc>
          <w:tcPr>
            <w:tcW w:w="7444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3" w:space="0" w:color="000000"/>
            </w:tcBorders>
          </w:tcPr>
          <w:p w:rsidR="00DF622B" w:rsidRPr="00DF622B" w:rsidRDefault="007F27E9" w:rsidP="00916AC7">
            <w:pPr>
              <w:contextualSpacing/>
              <w:textAlignment w:val="baseline"/>
              <w:rPr>
                <w:rFonts w:ascii="Arial" w:eastAsia="Arial" w:hAnsi="Arial" w:cs="Arial"/>
                <w:color w:val="000000"/>
                <w:sz w:val="6"/>
                <w:szCs w:val="6"/>
                <w:lang w:val="de-DE"/>
              </w:rPr>
            </w:pPr>
            <w:r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</w:t>
            </w:r>
          </w:p>
          <w:p w:rsidR="007F27E9" w:rsidRPr="00DD1695" w:rsidRDefault="00E852A0" w:rsidP="00916AC7">
            <w:pPr>
              <w:contextualSpacing/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</w:t>
            </w:r>
            <w:r w:rsidR="00887196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Vorzimmer</w:t>
            </w:r>
            <w:r w:rsidR="0089373E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 xml:space="preserve"> Tel. 09547/81-2205</w:t>
            </w:r>
            <w:r w:rsidR="00E23654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, Fax /81-</w:t>
            </w:r>
            <w:r w:rsidR="00A9611A" w:rsidRPr="00DD1695">
              <w:rPr>
                <w:rFonts w:ascii="Arial" w:eastAsia="Arial" w:hAnsi="Arial" w:cs="Arial"/>
                <w:color w:val="000000"/>
                <w:sz w:val="18"/>
                <w:szCs w:val="18"/>
                <w:lang w:val="de-DE"/>
              </w:rPr>
              <w:t>2244</w:t>
            </w:r>
          </w:p>
        </w:tc>
      </w:tr>
    </w:tbl>
    <w:p w:rsidR="00E01781" w:rsidRPr="00FE51F9" w:rsidRDefault="00E01781" w:rsidP="00E01781">
      <w:pPr>
        <w:spacing w:before="19" w:line="360" w:lineRule="auto"/>
        <w:contextualSpacing/>
        <w:jc w:val="both"/>
        <w:textAlignment w:val="baseline"/>
        <w:rPr>
          <w:rFonts w:ascii="Arial" w:eastAsia="Arial" w:hAnsi="Arial"/>
          <w:color w:val="000000"/>
          <w:spacing w:val="1"/>
          <w:sz w:val="16"/>
          <w:szCs w:val="16"/>
          <w:lang w:val="de-DE"/>
        </w:rPr>
      </w:pPr>
    </w:p>
    <w:p w:rsidR="00E01781" w:rsidRPr="00FE51F9" w:rsidRDefault="00E23654" w:rsidP="00E01781">
      <w:pPr>
        <w:spacing w:before="19" w:line="360" w:lineRule="auto"/>
        <w:contextualSpacing/>
        <w:jc w:val="both"/>
        <w:textAlignment w:val="baseline"/>
        <w:rPr>
          <w:rFonts w:ascii="Arial" w:eastAsia="Arial" w:hAnsi="Arial"/>
          <w:color w:val="000000"/>
          <w:spacing w:val="1"/>
          <w:sz w:val="16"/>
          <w:szCs w:val="16"/>
          <w:lang w:val="de-DE"/>
        </w:rPr>
      </w:pPr>
      <w:r w:rsidRPr="00A9611A">
        <w:rPr>
          <w:rFonts w:ascii="Arial" w:eastAsia="Arial" w:hAnsi="Arial"/>
          <w:color w:val="000000"/>
          <w:spacing w:val="1"/>
          <w:sz w:val="16"/>
          <w:szCs w:val="16"/>
          <w:lang w:val="de-DE"/>
        </w:rPr>
        <w:t>Postadresse:</w:t>
      </w:r>
    </w:p>
    <w:p w:rsidR="00E23654" w:rsidRPr="00A9611A" w:rsidRDefault="00E23654" w:rsidP="00E01781">
      <w:pPr>
        <w:spacing w:before="19" w:line="360" w:lineRule="auto"/>
        <w:contextualSpacing/>
        <w:jc w:val="both"/>
        <w:textAlignment w:val="baseline"/>
        <w:rPr>
          <w:rFonts w:ascii="Arial" w:eastAsia="Arial" w:hAnsi="Arial"/>
          <w:color w:val="000000"/>
          <w:spacing w:val="1"/>
          <w:sz w:val="18"/>
          <w:szCs w:val="18"/>
          <w:lang w:val="de-DE"/>
        </w:rPr>
      </w:pPr>
      <w:r w:rsidRPr="00A9611A">
        <w:rPr>
          <w:rFonts w:ascii="Arial" w:eastAsia="Arial" w:hAnsi="Arial"/>
          <w:color w:val="000000"/>
          <w:spacing w:val="1"/>
          <w:sz w:val="18"/>
          <w:szCs w:val="18"/>
          <w:lang w:val="de-DE"/>
        </w:rPr>
        <w:t>Bezirksklinikum Obermain</w:t>
      </w:r>
    </w:p>
    <w:p w:rsidR="00E23654" w:rsidRPr="00A9611A" w:rsidRDefault="00E23654" w:rsidP="00E01781">
      <w:pPr>
        <w:spacing w:before="19" w:line="360" w:lineRule="auto"/>
        <w:contextualSpacing/>
        <w:jc w:val="both"/>
        <w:textAlignment w:val="baseline"/>
        <w:rPr>
          <w:rFonts w:ascii="Arial" w:eastAsia="Arial" w:hAnsi="Arial"/>
          <w:color w:val="000000"/>
          <w:spacing w:val="1"/>
          <w:sz w:val="18"/>
          <w:szCs w:val="18"/>
          <w:lang w:val="de-DE"/>
        </w:rPr>
      </w:pPr>
      <w:r w:rsidRPr="00A9611A">
        <w:rPr>
          <w:rFonts w:ascii="Arial" w:eastAsia="Arial" w:hAnsi="Arial"/>
          <w:color w:val="000000"/>
          <w:spacing w:val="1"/>
          <w:sz w:val="18"/>
          <w:szCs w:val="18"/>
          <w:lang w:val="de-DE"/>
        </w:rPr>
        <w:t>Klinik für Erkrankung der Atmungsorgane</w:t>
      </w:r>
    </w:p>
    <w:p w:rsidR="00E23654" w:rsidRPr="00A9611A" w:rsidRDefault="00E23654" w:rsidP="00E01781">
      <w:pPr>
        <w:spacing w:before="19" w:line="360" w:lineRule="auto"/>
        <w:contextualSpacing/>
        <w:jc w:val="both"/>
        <w:textAlignment w:val="baseline"/>
        <w:rPr>
          <w:rFonts w:ascii="Arial" w:eastAsia="Arial" w:hAnsi="Arial"/>
          <w:color w:val="000000"/>
          <w:spacing w:val="1"/>
          <w:sz w:val="18"/>
          <w:szCs w:val="18"/>
          <w:lang w:val="de-DE"/>
        </w:rPr>
      </w:pPr>
      <w:r w:rsidRPr="00A9611A">
        <w:rPr>
          <w:rFonts w:ascii="Arial" w:eastAsia="Arial" w:hAnsi="Arial"/>
          <w:color w:val="000000"/>
          <w:spacing w:val="1"/>
          <w:sz w:val="18"/>
          <w:szCs w:val="18"/>
          <w:lang w:val="de-DE"/>
        </w:rPr>
        <w:t>Kutzenberg</w:t>
      </w:r>
      <w:r w:rsidR="00E01781" w:rsidRPr="00A9611A">
        <w:rPr>
          <w:rFonts w:ascii="Arial" w:eastAsia="Arial" w:hAnsi="Arial"/>
          <w:color w:val="000000"/>
          <w:spacing w:val="1"/>
          <w:sz w:val="18"/>
          <w:szCs w:val="18"/>
          <w:lang w:val="de-DE"/>
        </w:rPr>
        <w:t xml:space="preserve"> </w:t>
      </w:r>
    </w:p>
    <w:p w:rsidR="00E01781" w:rsidRPr="006F1471" w:rsidRDefault="00E23654" w:rsidP="00E01781">
      <w:pPr>
        <w:spacing w:before="19" w:line="360" w:lineRule="auto"/>
        <w:contextualSpacing/>
        <w:jc w:val="both"/>
        <w:textAlignment w:val="baseline"/>
        <w:rPr>
          <w:rFonts w:ascii="Arial" w:eastAsia="Arial" w:hAnsi="Arial"/>
          <w:color w:val="000000"/>
          <w:spacing w:val="1"/>
          <w:sz w:val="18"/>
          <w:szCs w:val="18"/>
          <w:lang w:val="de-DE"/>
        </w:rPr>
      </w:pPr>
      <w:r w:rsidRPr="00A9611A">
        <w:rPr>
          <w:rFonts w:ascii="Arial" w:eastAsia="Arial" w:hAnsi="Arial"/>
          <w:color w:val="000000"/>
          <w:spacing w:val="1"/>
          <w:sz w:val="18"/>
          <w:szCs w:val="18"/>
          <w:lang w:val="de-DE"/>
        </w:rPr>
        <w:t>96250 Ebensfeld</w:t>
      </w:r>
    </w:p>
    <w:p w:rsidR="00E01781" w:rsidRDefault="00E01781" w:rsidP="00E01781">
      <w:pPr>
        <w:spacing w:before="19" w:line="360" w:lineRule="auto"/>
        <w:contextualSpacing/>
        <w:jc w:val="both"/>
        <w:textAlignment w:val="baseline"/>
        <w:rPr>
          <w:rFonts w:ascii="Arial" w:eastAsia="Arial" w:hAnsi="Arial"/>
          <w:color w:val="000000"/>
          <w:spacing w:val="1"/>
          <w:sz w:val="18"/>
          <w:szCs w:val="18"/>
          <w:lang w:val="de-DE"/>
        </w:rPr>
      </w:pPr>
      <w:r w:rsidRPr="00A9611A">
        <w:rPr>
          <w:rFonts w:ascii="Arial" w:eastAsia="Arial" w:hAnsi="Arial"/>
          <w:color w:val="000000"/>
          <w:spacing w:val="1"/>
          <w:sz w:val="18"/>
          <w:szCs w:val="18"/>
          <w:lang w:val="de-DE"/>
        </w:rPr>
        <w:t>Fax 09547 / 81 -2488</w:t>
      </w:r>
    </w:p>
    <w:p w:rsidR="00B80D5C" w:rsidRDefault="00B80D5C" w:rsidP="00E01781">
      <w:pPr>
        <w:spacing w:before="19" w:line="360" w:lineRule="auto"/>
        <w:contextualSpacing/>
        <w:jc w:val="both"/>
        <w:textAlignment w:val="baseline"/>
        <w:rPr>
          <w:rFonts w:ascii="Arial" w:eastAsia="Arial" w:hAnsi="Arial"/>
          <w:color w:val="000000"/>
          <w:spacing w:val="1"/>
          <w:sz w:val="18"/>
          <w:szCs w:val="18"/>
          <w:lang w:val="de-DE"/>
        </w:rPr>
      </w:pPr>
    </w:p>
    <w:p w:rsidR="00ED041E" w:rsidRDefault="00ED041E" w:rsidP="00ED0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" w:line="360" w:lineRule="auto"/>
        <w:contextualSpacing/>
        <w:jc w:val="center"/>
        <w:textAlignment w:val="baseline"/>
        <w:rPr>
          <w:rFonts w:ascii="Arial" w:eastAsia="Arial" w:hAnsi="Arial"/>
          <w:color w:val="000000"/>
          <w:spacing w:val="1"/>
          <w:sz w:val="18"/>
          <w:szCs w:val="18"/>
          <w:lang w:val="de-DE"/>
        </w:rPr>
      </w:pPr>
      <w:r w:rsidRPr="00ED041E">
        <w:rPr>
          <w:rFonts w:ascii="Arial" w:eastAsia="Arial" w:hAnsi="Arial"/>
          <w:b/>
          <w:color w:val="000000"/>
          <w:spacing w:val="1"/>
          <w:sz w:val="18"/>
          <w:szCs w:val="18"/>
          <w:lang w:val="de-DE"/>
        </w:rPr>
        <w:t>HINWEIS:</w:t>
      </w:r>
      <w:r>
        <w:rPr>
          <w:rFonts w:ascii="Arial" w:eastAsia="Arial" w:hAnsi="Arial"/>
          <w:color w:val="000000"/>
          <w:spacing w:val="1"/>
          <w:sz w:val="18"/>
          <w:szCs w:val="18"/>
          <w:lang w:val="de-DE"/>
        </w:rPr>
        <w:t xml:space="preserve"> </w:t>
      </w:r>
    </w:p>
    <w:p w:rsidR="006F1471" w:rsidRDefault="00ED041E" w:rsidP="006F1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" w:line="360" w:lineRule="auto"/>
        <w:contextualSpacing/>
        <w:jc w:val="center"/>
        <w:textAlignment w:val="baseline"/>
        <w:rPr>
          <w:rFonts w:ascii="Arial" w:eastAsia="Arial" w:hAnsi="Arial"/>
          <w:color w:val="000000"/>
          <w:sz w:val="18"/>
          <w:lang w:val="de-DE"/>
        </w:rPr>
      </w:pPr>
      <w:r>
        <w:rPr>
          <w:rFonts w:ascii="Arial" w:eastAsia="Arial" w:hAnsi="Arial"/>
          <w:color w:val="000000"/>
          <w:spacing w:val="1"/>
          <w:sz w:val="18"/>
          <w:szCs w:val="18"/>
          <w:lang w:val="de-DE"/>
        </w:rPr>
        <w:t>Die</w:t>
      </w:r>
      <w:r w:rsidR="00B80D5C">
        <w:rPr>
          <w:rFonts w:ascii="Arial" w:eastAsia="Arial" w:hAnsi="Arial"/>
          <w:color w:val="000000"/>
          <w:spacing w:val="1"/>
          <w:sz w:val="18"/>
          <w:szCs w:val="18"/>
          <w:lang w:val="de-DE"/>
        </w:rPr>
        <w:t xml:space="preserve"> Aufnahme eines Patienten </w:t>
      </w:r>
      <w:r>
        <w:rPr>
          <w:rFonts w:ascii="Arial" w:eastAsia="Arial" w:hAnsi="Arial"/>
          <w:color w:val="000000"/>
          <w:spacing w:val="1"/>
          <w:sz w:val="18"/>
          <w:szCs w:val="18"/>
          <w:lang w:val="de-DE"/>
        </w:rPr>
        <w:t xml:space="preserve">erfolgt nur, wenn </w:t>
      </w:r>
      <w:r w:rsidRPr="009E6386">
        <w:rPr>
          <w:rFonts w:ascii="Arial" w:eastAsia="Arial" w:hAnsi="Arial"/>
          <w:b/>
          <w:color w:val="000000"/>
          <w:sz w:val="18"/>
          <w:u w:val="single"/>
          <w:lang w:val="de-DE"/>
        </w:rPr>
        <w:t>vor Beginn</w:t>
      </w:r>
      <w:r w:rsidR="006F1471">
        <w:rPr>
          <w:rFonts w:ascii="Arial" w:eastAsia="Arial" w:hAnsi="Arial"/>
          <w:color w:val="000000"/>
          <w:sz w:val="18"/>
          <w:lang w:val="de-DE"/>
        </w:rPr>
        <w:t xml:space="preserve"> der </w:t>
      </w:r>
      <w:r>
        <w:rPr>
          <w:rFonts w:ascii="Arial" w:eastAsia="Arial" w:hAnsi="Arial"/>
          <w:color w:val="000000"/>
          <w:sz w:val="18"/>
          <w:lang w:val="de-DE"/>
        </w:rPr>
        <w:t xml:space="preserve">Unterbringung </w:t>
      </w:r>
      <w:r w:rsidR="006F1471">
        <w:rPr>
          <w:rFonts w:ascii="Arial" w:eastAsia="Arial" w:hAnsi="Arial"/>
          <w:color w:val="000000"/>
          <w:sz w:val="18"/>
          <w:lang w:val="de-DE"/>
        </w:rPr>
        <w:t xml:space="preserve">                                                                                   </w:t>
      </w:r>
      <w:r w:rsidR="006F1471" w:rsidRPr="006F1471">
        <w:rPr>
          <w:rFonts w:ascii="Arial" w:eastAsia="Arial" w:hAnsi="Arial"/>
          <w:b/>
          <w:color w:val="000000"/>
          <w:sz w:val="18"/>
          <w:lang w:val="de-DE"/>
        </w:rPr>
        <w:t>a)</w:t>
      </w:r>
      <w:r w:rsidR="006F1471">
        <w:rPr>
          <w:rFonts w:ascii="Arial" w:eastAsia="Arial" w:hAnsi="Arial"/>
          <w:color w:val="000000"/>
          <w:sz w:val="18"/>
          <w:lang w:val="de-DE"/>
        </w:rPr>
        <w:t xml:space="preserve"> </w:t>
      </w:r>
      <w:r>
        <w:rPr>
          <w:rFonts w:ascii="Arial" w:eastAsia="Arial" w:hAnsi="Arial"/>
          <w:color w:val="000000"/>
          <w:sz w:val="18"/>
          <w:lang w:val="de-DE"/>
        </w:rPr>
        <w:t>eine schriftliche Kostenübernahmeerklärung abgeben</w:t>
      </w:r>
      <w:r w:rsidR="006F1471">
        <w:rPr>
          <w:rFonts w:ascii="Arial" w:eastAsia="Arial" w:hAnsi="Arial"/>
          <w:color w:val="000000"/>
          <w:sz w:val="18"/>
          <w:lang w:val="de-DE"/>
        </w:rPr>
        <w:t xml:space="preserve"> wird und </w:t>
      </w:r>
    </w:p>
    <w:p w:rsidR="00B80D5C" w:rsidRPr="006F1471" w:rsidRDefault="006F1471" w:rsidP="006F1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" w:line="360" w:lineRule="auto"/>
        <w:contextualSpacing/>
        <w:jc w:val="center"/>
        <w:textAlignment w:val="baseline"/>
        <w:rPr>
          <w:rFonts w:ascii="Arial" w:eastAsia="Arial" w:hAnsi="Arial"/>
          <w:color w:val="000000"/>
          <w:sz w:val="18"/>
          <w:lang w:val="de-DE"/>
        </w:rPr>
      </w:pPr>
      <w:r w:rsidRPr="006F1471">
        <w:rPr>
          <w:rFonts w:ascii="Arial" w:eastAsia="Arial" w:hAnsi="Arial"/>
          <w:b/>
          <w:color w:val="000000"/>
          <w:sz w:val="18"/>
          <w:lang w:val="de-DE"/>
        </w:rPr>
        <w:t>b)</w:t>
      </w:r>
      <w:r>
        <w:rPr>
          <w:rFonts w:ascii="Arial" w:eastAsia="Arial" w:hAnsi="Arial"/>
          <w:color w:val="000000"/>
          <w:sz w:val="18"/>
          <w:lang w:val="de-DE"/>
        </w:rPr>
        <w:t xml:space="preserve"> ein richterlicher Beschluss vorgelegt wird.</w:t>
      </w:r>
    </w:p>
    <w:sectPr w:rsidR="00B80D5C" w:rsidRPr="006F1471" w:rsidSect="00637895">
      <w:pgSz w:w="11904" w:h="16834" w:code="9"/>
      <w:pgMar w:top="567" w:right="607" w:bottom="244" w:left="663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A2B9D"/>
    <w:multiLevelType w:val="hybridMultilevel"/>
    <w:tmpl w:val="DA78E4CE"/>
    <w:lvl w:ilvl="0" w:tplc="0407000F">
      <w:start w:val="1"/>
      <w:numFmt w:val="decimal"/>
      <w:lvlText w:val="%1."/>
      <w:lvlJc w:val="left"/>
      <w:pPr>
        <w:ind w:left="792" w:hanging="360"/>
      </w:pPr>
    </w:lvl>
    <w:lvl w:ilvl="1" w:tplc="04070019" w:tentative="1">
      <w:start w:val="1"/>
      <w:numFmt w:val="lowerLetter"/>
      <w:lvlText w:val="%2."/>
      <w:lvlJc w:val="left"/>
      <w:pPr>
        <w:ind w:left="1512" w:hanging="360"/>
      </w:pPr>
    </w:lvl>
    <w:lvl w:ilvl="2" w:tplc="0407001B" w:tentative="1">
      <w:start w:val="1"/>
      <w:numFmt w:val="lowerRoman"/>
      <w:lvlText w:val="%3."/>
      <w:lvlJc w:val="right"/>
      <w:pPr>
        <w:ind w:left="2232" w:hanging="180"/>
      </w:pPr>
    </w:lvl>
    <w:lvl w:ilvl="3" w:tplc="0407000F" w:tentative="1">
      <w:start w:val="1"/>
      <w:numFmt w:val="decimal"/>
      <w:lvlText w:val="%4."/>
      <w:lvlJc w:val="left"/>
      <w:pPr>
        <w:ind w:left="2952" w:hanging="360"/>
      </w:pPr>
    </w:lvl>
    <w:lvl w:ilvl="4" w:tplc="04070019" w:tentative="1">
      <w:start w:val="1"/>
      <w:numFmt w:val="lowerLetter"/>
      <w:lvlText w:val="%5."/>
      <w:lvlJc w:val="left"/>
      <w:pPr>
        <w:ind w:left="3672" w:hanging="360"/>
      </w:pPr>
    </w:lvl>
    <w:lvl w:ilvl="5" w:tplc="0407001B" w:tentative="1">
      <w:start w:val="1"/>
      <w:numFmt w:val="lowerRoman"/>
      <w:lvlText w:val="%6."/>
      <w:lvlJc w:val="right"/>
      <w:pPr>
        <w:ind w:left="4392" w:hanging="180"/>
      </w:pPr>
    </w:lvl>
    <w:lvl w:ilvl="6" w:tplc="0407000F" w:tentative="1">
      <w:start w:val="1"/>
      <w:numFmt w:val="decimal"/>
      <w:lvlText w:val="%7."/>
      <w:lvlJc w:val="left"/>
      <w:pPr>
        <w:ind w:left="5112" w:hanging="360"/>
      </w:pPr>
    </w:lvl>
    <w:lvl w:ilvl="7" w:tplc="04070019" w:tentative="1">
      <w:start w:val="1"/>
      <w:numFmt w:val="lowerLetter"/>
      <w:lvlText w:val="%8."/>
      <w:lvlJc w:val="left"/>
      <w:pPr>
        <w:ind w:left="5832" w:hanging="360"/>
      </w:pPr>
    </w:lvl>
    <w:lvl w:ilvl="8" w:tplc="0407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7A"/>
    <w:rsid w:val="00053C44"/>
    <w:rsid w:val="00083456"/>
    <w:rsid w:val="00094AE7"/>
    <w:rsid w:val="000C177A"/>
    <w:rsid w:val="000C3041"/>
    <w:rsid w:val="000D791E"/>
    <w:rsid w:val="00101E81"/>
    <w:rsid w:val="00115E0F"/>
    <w:rsid w:val="00180591"/>
    <w:rsid w:val="00183B47"/>
    <w:rsid w:val="00196EF9"/>
    <w:rsid w:val="001A01D3"/>
    <w:rsid w:val="001C7344"/>
    <w:rsid w:val="001E731F"/>
    <w:rsid w:val="00202929"/>
    <w:rsid w:val="00234CD9"/>
    <w:rsid w:val="00252AD0"/>
    <w:rsid w:val="002567CC"/>
    <w:rsid w:val="00261B3A"/>
    <w:rsid w:val="0029650B"/>
    <w:rsid w:val="002A258E"/>
    <w:rsid w:val="002F2313"/>
    <w:rsid w:val="002F4F0D"/>
    <w:rsid w:val="00323BAD"/>
    <w:rsid w:val="003578D3"/>
    <w:rsid w:val="003A0F16"/>
    <w:rsid w:val="003B4D71"/>
    <w:rsid w:val="003E3535"/>
    <w:rsid w:val="004B0D55"/>
    <w:rsid w:val="004C5B56"/>
    <w:rsid w:val="004F1EA0"/>
    <w:rsid w:val="00514036"/>
    <w:rsid w:val="0053162A"/>
    <w:rsid w:val="00535801"/>
    <w:rsid w:val="00543718"/>
    <w:rsid w:val="00562D78"/>
    <w:rsid w:val="00586DB8"/>
    <w:rsid w:val="005B302F"/>
    <w:rsid w:val="00637895"/>
    <w:rsid w:val="006559C2"/>
    <w:rsid w:val="006A7C77"/>
    <w:rsid w:val="006B7C53"/>
    <w:rsid w:val="006C69D0"/>
    <w:rsid w:val="006E3E3B"/>
    <w:rsid w:val="006E40AF"/>
    <w:rsid w:val="006F1471"/>
    <w:rsid w:val="0073476E"/>
    <w:rsid w:val="007420F2"/>
    <w:rsid w:val="00757517"/>
    <w:rsid w:val="00760201"/>
    <w:rsid w:val="00766B84"/>
    <w:rsid w:val="007B38C8"/>
    <w:rsid w:val="007B4AC7"/>
    <w:rsid w:val="007E02DB"/>
    <w:rsid w:val="007F27E9"/>
    <w:rsid w:val="00851296"/>
    <w:rsid w:val="00887196"/>
    <w:rsid w:val="0089373E"/>
    <w:rsid w:val="008C057A"/>
    <w:rsid w:val="008F381C"/>
    <w:rsid w:val="0090744A"/>
    <w:rsid w:val="00910A67"/>
    <w:rsid w:val="009124C5"/>
    <w:rsid w:val="00916AC7"/>
    <w:rsid w:val="0092166F"/>
    <w:rsid w:val="00921A7C"/>
    <w:rsid w:val="009370CA"/>
    <w:rsid w:val="009554E4"/>
    <w:rsid w:val="00960234"/>
    <w:rsid w:val="009846B7"/>
    <w:rsid w:val="009852FD"/>
    <w:rsid w:val="009C319F"/>
    <w:rsid w:val="009E6386"/>
    <w:rsid w:val="00A20B03"/>
    <w:rsid w:val="00A415BD"/>
    <w:rsid w:val="00A642FA"/>
    <w:rsid w:val="00A93B16"/>
    <w:rsid w:val="00A9611A"/>
    <w:rsid w:val="00AA69F5"/>
    <w:rsid w:val="00AC21EC"/>
    <w:rsid w:val="00AE67AC"/>
    <w:rsid w:val="00AF7EAD"/>
    <w:rsid w:val="00B80D5C"/>
    <w:rsid w:val="00BA2DE2"/>
    <w:rsid w:val="00BB0172"/>
    <w:rsid w:val="00C169ED"/>
    <w:rsid w:val="00C229C4"/>
    <w:rsid w:val="00C34EB7"/>
    <w:rsid w:val="00C74C13"/>
    <w:rsid w:val="00CC6A87"/>
    <w:rsid w:val="00CE136C"/>
    <w:rsid w:val="00D07C89"/>
    <w:rsid w:val="00D32B5D"/>
    <w:rsid w:val="00D51235"/>
    <w:rsid w:val="00D743D0"/>
    <w:rsid w:val="00D76AF7"/>
    <w:rsid w:val="00D97111"/>
    <w:rsid w:val="00DA1BB1"/>
    <w:rsid w:val="00DA745C"/>
    <w:rsid w:val="00DD1695"/>
    <w:rsid w:val="00DE02AB"/>
    <w:rsid w:val="00DE3064"/>
    <w:rsid w:val="00DF622B"/>
    <w:rsid w:val="00E01781"/>
    <w:rsid w:val="00E06A0D"/>
    <w:rsid w:val="00E21940"/>
    <w:rsid w:val="00E23654"/>
    <w:rsid w:val="00E2604C"/>
    <w:rsid w:val="00E51CA4"/>
    <w:rsid w:val="00E54F4D"/>
    <w:rsid w:val="00E64491"/>
    <w:rsid w:val="00E65A2F"/>
    <w:rsid w:val="00E752CF"/>
    <w:rsid w:val="00E852A0"/>
    <w:rsid w:val="00ED041E"/>
    <w:rsid w:val="00F108F8"/>
    <w:rsid w:val="00F46918"/>
    <w:rsid w:val="00F6189C"/>
    <w:rsid w:val="00F8119B"/>
    <w:rsid w:val="00FC1F0E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FF4B7D8-0D29-4B3A-82B7-6BD751D3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B3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61B3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BKO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Gehringer Bernhardt</dc:creator>
  <cp:keywords/>
  <cp:lastModifiedBy>Sandra Zimmermann</cp:lastModifiedBy>
  <cp:revision>2</cp:revision>
  <cp:lastPrinted>2023-01-20T11:41:00Z</cp:lastPrinted>
  <dcterms:created xsi:type="dcterms:W3CDTF">2026-05-13T07:58:00Z</dcterms:created>
  <dcterms:modified xsi:type="dcterms:W3CDTF">2026-05-13T07:58:00Z</dcterms:modified>
</cp:coreProperties>
</file>