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82965041" w:displacedByCustomXml="next"/>
    <w:sdt>
      <w:sdtPr>
        <w:rPr>
          <w:rFonts w:asciiTheme="minorHAnsi" w:eastAsiaTheme="minorHAnsi" w:hAnsiTheme="minorHAnsi" w:cstheme="minorBidi"/>
          <w:b w:val="0"/>
          <w:bCs w:val="0"/>
          <w:sz w:val="22"/>
          <w:szCs w:val="22"/>
          <w:lang w:eastAsia="en-US"/>
        </w:rPr>
        <w:id w:val="-1409528559"/>
        <w:docPartObj>
          <w:docPartGallery w:val="Table of Contents"/>
          <w:docPartUnique/>
        </w:docPartObj>
      </w:sdtPr>
      <w:sdtEndPr/>
      <w:sdtContent>
        <w:p w:rsidR="00050D03" w:rsidRPr="00457AE1" w:rsidRDefault="00050D03" w:rsidP="00050D03">
          <w:pPr>
            <w:pStyle w:val="Inhaltsverzeichnisberschrift"/>
            <w:numPr>
              <w:ilvl w:val="0"/>
              <w:numId w:val="0"/>
            </w:numPr>
            <w:ind w:firstLine="220"/>
            <w:rPr>
              <w:sz w:val="32"/>
            </w:rPr>
          </w:pPr>
          <w:r w:rsidRPr="00457AE1">
            <w:rPr>
              <w:sz w:val="32"/>
            </w:rPr>
            <w:t>Inhaltsverzeichnis</w:t>
          </w:r>
        </w:p>
        <w:p w:rsidR="00D33E5A" w:rsidRPr="00D33E5A" w:rsidRDefault="00D33E5A" w:rsidP="00D33E5A">
          <w:pPr>
            <w:rPr>
              <w:lang w:eastAsia="de-DE"/>
            </w:rPr>
          </w:pPr>
        </w:p>
        <w:p w:rsidR="00D33E5A" w:rsidRPr="00D33E5A" w:rsidRDefault="00050D03" w:rsidP="00D33E5A">
          <w:pPr>
            <w:pStyle w:val="Verzeichnis2"/>
            <w:tabs>
              <w:tab w:val="right" w:leader="dot" w:pos="9062"/>
            </w:tabs>
            <w:rPr>
              <w:noProof/>
              <w:color w:val="0000FF" w:themeColor="hyperlink"/>
              <w:u w:val="single"/>
            </w:rPr>
          </w:pPr>
          <w:r>
            <w:fldChar w:fldCharType="begin"/>
          </w:r>
          <w:r>
            <w:instrText xml:space="preserve"> TOC \o "1-3" \h \z \u </w:instrText>
          </w:r>
          <w:r>
            <w:fldChar w:fldCharType="separate"/>
          </w:r>
          <w:hyperlink w:anchor="_Toc482965788" w:history="1">
            <w:r w:rsidR="00D33E5A" w:rsidRPr="00F36A2E">
              <w:rPr>
                <w:rStyle w:val="Hyperlink"/>
                <w:noProof/>
              </w:rPr>
              <w:t>Therapieablauf</w:t>
            </w:r>
            <w:r w:rsidR="00D33E5A">
              <w:rPr>
                <w:noProof/>
                <w:webHidden/>
              </w:rPr>
              <w:tab/>
            </w:r>
            <w:r w:rsidR="00D33E5A">
              <w:rPr>
                <w:noProof/>
                <w:webHidden/>
              </w:rPr>
              <w:fldChar w:fldCharType="begin"/>
            </w:r>
            <w:r w:rsidR="00D33E5A">
              <w:rPr>
                <w:noProof/>
                <w:webHidden/>
              </w:rPr>
              <w:instrText xml:space="preserve"> PAGEREF _Toc482965788 \h </w:instrText>
            </w:r>
            <w:r w:rsidR="00D33E5A">
              <w:rPr>
                <w:noProof/>
                <w:webHidden/>
              </w:rPr>
            </w:r>
            <w:r w:rsidR="00D33E5A">
              <w:rPr>
                <w:noProof/>
                <w:webHidden/>
              </w:rPr>
              <w:fldChar w:fldCharType="separate"/>
            </w:r>
            <w:r w:rsidR="000E1345">
              <w:rPr>
                <w:noProof/>
                <w:webHidden/>
              </w:rPr>
              <w:t>3</w:t>
            </w:r>
            <w:r w:rsidR="00D33E5A">
              <w:rPr>
                <w:noProof/>
                <w:webHidden/>
              </w:rPr>
              <w:fldChar w:fldCharType="end"/>
            </w:r>
          </w:hyperlink>
        </w:p>
        <w:p w:rsidR="00D33E5A" w:rsidRDefault="008A421D">
          <w:pPr>
            <w:pStyle w:val="Verzeichnis1"/>
            <w:tabs>
              <w:tab w:val="left" w:pos="440"/>
              <w:tab w:val="right" w:leader="dot" w:pos="9062"/>
            </w:tabs>
            <w:rPr>
              <w:rFonts w:eastAsiaTheme="minorEastAsia"/>
              <w:noProof/>
              <w:lang w:eastAsia="de-DE"/>
            </w:rPr>
          </w:pPr>
          <w:hyperlink w:anchor="_Toc482965789" w:history="1">
            <w:r w:rsidR="00D33E5A" w:rsidRPr="00F36A2E">
              <w:rPr>
                <w:rStyle w:val="Hyperlink"/>
                <w:noProof/>
              </w:rPr>
              <w:t>1.</w:t>
            </w:r>
            <w:r w:rsidR="00D33E5A">
              <w:rPr>
                <w:rFonts w:eastAsiaTheme="minorEastAsia"/>
                <w:noProof/>
                <w:lang w:eastAsia="de-DE"/>
              </w:rPr>
              <w:tab/>
            </w:r>
            <w:r w:rsidR="00D33E5A" w:rsidRPr="00F36A2E">
              <w:rPr>
                <w:rStyle w:val="Hyperlink"/>
                <w:noProof/>
              </w:rPr>
              <w:t>Therapiezeiten</w:t>
            </w:r>
            <w:r w:rsidR="00D33E5A">
              <w:rPr>
                <w:noProof/>
                <w:webHidden/>
              </w:rPr>
              <w:tab/>
            </w:r>
            <w:r w:rsidR="00D33E5A">
              <w:rPr>
                <w:noProof/>
                <w:webHidden/>
              </w:rPr>
              <w:fldChar w:fldCharType="begin"/>
            </w:r>
            <w:r w:rsidR="00D33E5A">
              <w:rPr>
                <w:noProof/>
                <w:webHidden/>
              </w:rPr>
              <w:instrText xml:space="preserve"> PAGEREF _Toc482965789 \h </w:instrText>
            </w:r>
            <w:r w:rsidR="00D33E5A">
              <w:rPr>
                <w:noProof/>
                <w:webHidden/>
              </w:rPr>
            </w:r>
            <w:r w:rsidR="00D33E5A">
              <w:rPr>
                <w:noProof/>
                <w:webHidden/>
              </w:rPr>
              <w:fldChar w:fldCharType="separate"/>
            </w:r>
            <w:r w:rsidR="000E1345">
              <w:rPr>
                <w:noProof/>
                <w:webHidden/>
              </w:rPr>
              <w:t>3</w:t>
            </w:r>
            <w:r w:rsidR="00D33E5A">
              <w:rPr>
                <w:noProof/>
                <w:webHidden/>
              </w:rPr>
              <w:fldChar w:fldCharType="end"/>
            </w:r>
          </w:hyperlink>
        </w:p>
        <w:p w:rsidR="00D33E5A" w:rsidRDefault="008A421D">
          <w:pPr>
            <w:pStyle w:val="Verzeichnis1"/>
            <w:tabs>
              <w:tab w:val="left" w:pos="440"/>
              <w:tab w:val="right" w:leader="dot" w:pos="9062"/>
            </w:tabs>
            <w:rPr>
              <w:rFonts w:eastAsiaTheme="minorEastAsia"/>
              <w:noProof/>
              <w:lang w:eastAsia="de-DE"/>
            </w:rPr>
          </w:pPr>
          <w:hyperlink w:anchor="_Toc482965790" w:history="1">
            <w:r w:rsidR="004F4C28">
              <w:rPr>
                <w:rStyle w:val="Hyperlink"/>
                <w:noProof/>
              </w:rPr>
              <w:t>2</w:t>
            </w:r>
            <w:r w:rsidR="00D33E5A" w:rsidRPr="00F36A2E">
              <w:rPr>
                <w:rStyle w:val="Hyperlink"/>
                <w:noProof/>
              </w:rPr>
              <w:t>.</w:t>
            </w:r>
            <w:r w:rsidR="00D33E5A">
              <w:rPr>
                <w:rFonts w:eastAsiaTheme="minorEastAsia"/>
                <w:noProof/>
                <w:lang w:eastAsia="de-DE"/>
              </w:rPr>
              <w:tab/>
            </w:r>
            <w:r w:rsidR="00D33E5A" w:rsidRPr="00F36A2E">
              <w:rPr>
                <w:rStyle w:val="Hyperlink"/>
                <w:noProof/>
              </w:rPr>
              <w:t>Nachtruhe</w:t>
            </w:r>
            <w:r w:rsidR="00D33E5A">
              <w:rPr>
                <w:noProof/>
                <w:webHidden/>
              </w:rPr>
              <w:tab/>
            </w:r>
            <w:r w:rsidR="00D33E5A">
              <w:rPr>
                <w:noProof/>
                <w:webHidden/>
              </w:rPr>
              <w:fldChar w:fldCharType="begin"/>
            </w:r>
            <w:r w:rsidR="00D33E5A">
              <w:rPr>
                <w:noProof/>
                <w:webHidden/>
              </w:rPr>
              <w:instrText xml:space="preserve"> PAGEREF _Toc482965790 \h </w:instrText>
            </w:r>
            <w:r w:rsidR="00D33E5A">
              <w:rPr>
                <w:noProof/>
                <w:webHidden/>
              </w:rPr>
            </w:r>
            <w:r w:rsidR="00D33E5A">
              <w:rPr>
                <w:noProof/>
                <w:webHidden/>
              </w:rPr>
              <w:fldChar w:fldCharType="separate"/>
            </w:r>
            <w:r w:rsidR="000E1345">
              <w:rPr>
                <w:noProof/>
                <w:webHidden/>
              </w:rPr>
              <w:t>3</w:t>
            </w:r>
            <w:r w:rsidR="00D33E5A">
              <w:rPr>
                <w:noProof/>
                <w:webHidden/>
              </w:rPr>
              <w:fldChar w:fldCharType="end"/>
            </w:r>
          </w:hyperlink>
        </w:p>
        <w:p w:rsidR="00D33E5A" w:rsidRDefault="008A421D">
          <w:pPr>
            <w:pStyle w:val="Verzeichnis1"/>
            <w:tabs>
              <w:tab w:val="left" w:pos="440"/>
              <w:tab w:val="right" w:leader="dot" w:pos="9062"/>
            </w:tabs>
            <w:rPr>
              <w:rFonts w:eastAsiaTheme="minorEastAsia"/>
              <w:noProof/>
              <w:lang w:eastAsia="de-DE"/>
            </w:rPr>
          </w:pPr>
          <w:hyperlink w:anchor="_Toc482965791" w:history="1">
            <w:r w:rsidR="004F4C28">
              <w:rPr>
                <w:rStyle w:val="Hyperlink"/>
                <w:noProof/>
              </w:rPr>
              <w:t>3</w:t>
            </w:r>
            <w:r w:rsidR="00D33E5A" w:rsidRPr="00F36A2E">
              <w:rPr>
                <w:rStyle w:val="Hyperlink"/>
                <w:noProof/>
              </w:rPr>
              <w:t>.</w:t>
            </w:r>
            <w:r w:rsidR="00D33E5A">
              <w:rPr>
                <w:rFonts w:eastAsiaTheme="minorEastAsia"/>
                <w:noProof/>
                <w:lang w:eastAsia="de-DE"/>
              </w:rPr>
              <w:tab/>
            </w:r>
            <w:r w:rsidR="00D33E5A" w:rsidRPr="00F36A2E">
              <w:rPr>
                <w:rStyle w:val="Hyperlink"/>
                <w:noProof/>
              </w:rPr>
              <w:t>Erreichbarkeit der  Pflege</w:t>
            </w:r>
            <w:r w:rsidR="00D33E5A">
              <w:rPr>
                <w:noProof/>
                <w:webHidden/>
              </w:rPr>
              <w:tab/>
            </w:r>
            <w:r w:rsidR="00D33E5A">
              <w:rPr>
                <w:noProof/>
                <w:webHidden/>
              </w:rPr>
              <w:fldChar w:fldCharType="begin"/>
            </w:r>
            <w:r w:rsidR="00D33E5A">
              <w:rPr>
                <w:noProof/>
                <w:webHidden/>
              </w:rPr>
              <w:instrText xml:space="preserve"> PAGEREF _Toc482965791 \h </w:instrText>
            </w:r>
            <w:r w:rsidR="00D33E5A">
              <w:rPr>
                <w:noProof/>
                <w:webHidden/>
              </w:rPr>
            </w:r>
            <w:r w:rsidR="00D33E5A">
              <w:rPr>
                <w:noProof/>
                <w:webHidden/>
              </w:rPr>
              <w:fldChar w:fldCharType="separate"/>
            </w:r>
            <w:r w:rsidR="000E1345">
              <w:rPr>
                <w:noProof/>
                <w:webHidden/>
              </w:rPr>
              <w:t>3</w:t>
            </w:r>
            <w:r w:rsidR="00D33E5A">
              <w:rPr>
                <w:noProof/>
                <w:webHidden/>
              </w:rPr>
              <w:fldChar w:fldCharType="end"/>
            </w:r>
          </w:hyperlink>
        </w:p>
        <w:p w:rsidR="00D33E5A" w:rsidRDefault="008A421D">
          <w:pPr>
            <w:pStyle w:val="Verzeichnis1"/>
            <w:tabs>
              <w:tab w:val="left" w:pos="440"/>
              <w:tab w:val="right" w:leader="dot" w:pos="9062"/>
            </w:tabs>
            <w:rPr>
              <w:rFonts w:eastAsiaTheme="minorEastAsia"/>
              <w:noProof/>
              <w:lang w:eastAsia="de-DE"/>
            </w:rPr>
          </w:pPr>
          <w:hyperlink w:anchor="_Toc482965792" w:history="1">
            <w:r w:rsidR="004F4C28">
              <w:rPr>
                <w:rStyle w:val="Hyperlink"/>
                <w:noProof/>
              </w:rPr>
              <w:t>4</w:t>
            </w:r>
            <w:r w:rsidR="00D33E5A" w:rsidRPr="00F36A2E">
              <w:rPr>
                <w:rStyle w:val="Hyperlink"/>
                <w:noProof/>
              </w:rPr>
              <w:t>.</w:t>
            </w:r>
            <w:r w:rsidR="00D33E5A">
              <w:rPr>
                <w:rFonts w:eastAsiaTheme="minorEastAsia"/>
                <w:noProof/>
                <w:lang w:eastAsia="de-DE"/>
              </w:rPr>
              <w:tab/>
            </w:r>
            <w:r w:rsidR="00D33E5A" w:rsidRPr="00F36A2E">
              <w:rPr>
                <w:rStyle w:val="Hyperlink"/>
                <w:noProof/>
              </w:rPr>
              <w:t>Wandertag</w:t>
            </w:r>
            <w:r w:rsidR="00D33E5A">
              <w:rPr>
                <w:noProof/>
                <w:webHidden/>
              </w:rPr>
              <w:tab/>
            </w:r>
            <w:r w:rsidR="00D33E5A">
              <w:rPr>
                <w:noProof/>
                <w:webHidden/>
              </w:rPr>
              <w:fldChar w:fldCharType="begin"/>
            </w:r>
            <w:r w:rsidR="00D33E5A">
              <w:rPr>
                <w:noProof/>
                <w:webHidden/>
              </w:rPr>
              <w:instrText xml:space="preserve"> PAGEREF _Toc482965792 \h </w:instrText>
            </w:r>
            <w:r w:rsidR="00D33E5A">
              <w:rPr>
                <w:noProof/>
                <w:webHidden/>
              </w:rPr>
            </w:r>
            <w:r w:rsidR="00D33E5A">
              <w:rPr>
                <w:noProof/>
                <w:webHidden/>
              </w:rPr>
              <w:fldChar w:fldCharType="separate"/>
            </w:r>
            <w:r w:rsidR="000E1345">
              <w:rPr>
                <w:noProof/>
                <w:webHidden/>
              </w:rPr>
              <w:t>3</w:t>
            </w:r>
            <w:r w:rsidR="00D33E5A">
              <w:rPr>
                <w:noProof/>
                <w:webHidden/>
              </w:rPr>
              <w:fldChar w:fldCharType="end"/>
            </w:r>
          </w:hyperlink>
        </w:p>
        <w:p w:rsidR="00D33E5A" w:rsidRDefault="008A421D">
          <w:pPr>
            <w:pStyle w:val="Verzeichnis1"/>
            <w:tabs>
              <w:tab w:val="left" w:pos="440"/>
              <w:tab w:val="right" w:leader="dot" w:pos="9062"/>
            </w:tabs>
            <w:rPr>
              <w:rFonts w:eastAsiaTheme="minorEastAsia"/>
              <w:noProof/>
              <w:lang w:eastAsia="de-DE"/>
            </w:rPr>
          </w:pPr>
          <w:hyperlink w:anchor="_Toc482965793" w:history="1">
            <w:r w:rsidR="004F4C28">
              <w:rPr>
                <w:rStyle w:val="Hyperlink"/>
                <w:noProof/>
              </w:rPr>
              <w:t>5</w:t>
            </w:r>
            <w:r w:rsidR="00D33E5A" w:rsidRPr="00F36A2E">
              <w:rPr>
                <w:rStyle w:val="Hyperlink"/>
                <w:noProof/>
              </w:rPr>
              <w:t>.</w:t>
            </w:r>
            <w:r w:rsidR="00D33E5A">
              <w:rPr>
                <w:rFonts w:eastAsiaTheme="minorEastAsia"/>
                <w:noProof/>
                <w:lang w:eastAsia="de-DE"/>
              </w:rPr>
              <w:tab/>
            </w:r>
            <w:r w:rsidR="00D33E5A" w:rsidRPr="00F36A2E">
              <w:rPr>
                <w:rStyle w:val="Hyperlink"/>
                <w:noProof/>
              </w:rPr>
              <w:t>Gruppensprecher</w:t>
            </w:r>
            <w:r w:rsidR="00D33E5A">
              <w:rPr>
                <w:noProof/>
                <w:webHidden/>
              </w:rPr>
              <w:tab/>
            </w:r>
            <w:r w:rsidR="00D33E5A">
              <w:rPr>
                <w:noProof/>
                <w:webHidden/>
              </w:rPr>
              <w:fldChar w:fldCharType="begin"/>
            </w:r>
            <w:r w:rsidR="00D33E5A">
              <w:rPr>
                <w:noProof/>
                <w:webHidden/>
              </w:rPr>
              <w:instrText xml:space="preserve"> PAGEREF _Toc482965793 \h </w:instrText>
            </w:r>
            <w:r w:rsidR="00D33E5A">
              <w:rPr>
                <w:noProof/>
                <w:webHidden/>
              </w:rPr>
            </w:r>
            <w:r w:rsidR="00D33E5A">
              <w:rPr>
                <w:noProof/>
                <w:webHidden/>
              </w:rPr>
              <w:fldChar w:fldCharType="separate"/>
            </w:r>
            <w:r w:rsidR="000E1345">
              <w:rPr>
                <w:noProof/>
                <w:webHidden/>
              </w:rPr>
              <w:t>3</w:t>
            </w:r>
            <w:r w:rsidR="00D33E5A">
              <w:rPr>
                <w:noProof/>
                <w:webHidden/>
              </w:rPr>
              <w:fldChar w:fldCharType="end"/>
            </w:r>
          </w:hyperlink>
        </w:p>
        <w:p w:rsidR="00D33E5A" w:rsidRDefault="008A421D">
          <w:pPr>
            <w:pStyle w:val="Verzeichnis1"/>
            <w:tabs>
              <w:tab w:val="left" w:pos="440"/>
              <w:tab w:val="right" w:leader="dot" w:pos="9062"/>
            </w:tabs>
            <w:rPr>
              <w:rFonts w:eastAsiaTheme="minorEastAsia"/>
              <w:noProof/>
              <w:lang w:eastAsia="de-DE"/>
            </w:rPr>
          </w:pPr>
          <w:hyperlink w:anchor="_Toc482965794" w:history="1">
            <w:r w:rsidR="004F4C28">
              <w:rPr>
                <w:rStyle w:val="Hyperlink"/>
                <w:noProof/>
              </w:rPr>
              <w:t>6</w:t>
            </w:r>
            <w:r w:rsidR="00D33E5A" w:rsidRPr="00F36A2E">
              <w:rPr>
                <w:rStyle w:val="Hyperlink"/>
                <w:noProof/>
              </w:rPr>
              <w:t>.</w:t>
            </w:r>
            <w:r w:rsidR="00D33E5A">
              <w:rPr>
                <w:rFonts w:eastAsiaTheme="minorEastAsia"/>
                <w:noProof/>
                <w:lang w:eastAsia="de-DE"/>
              </w:rPr>
              <w:tab/>
            </w:r>
            <w:r w:rsidR="00D33E5A" w:rsidRPr="00F36A2E">
              <w:rPr>
                <w:rStyle w:val="Hyperlink"/>
                <w:noProof/>
              </w:rPr>
              <w:t>Therapiesprache</w:t>
            </w:r>
            <w:r w:rsidR="00D33E5A">
              <w:rPr>
                <w:noProof/>
                <w:webHidden/>
              </w:rPr>
              <w:tab/>
            </w:r>
            <w:r w:rsidR="00D33E5A">
              <w:rPr>
                <w:noProof/>
                <w:webHidden/>
              </w:rPr>
              <w:fldChar w:fldCharType="begin"/>
            </w:r>
            <w:r w:rsidR="00D33E5A">
              <w:rPr>
                <w:noProof/>
                <w:webHidden/>
              </w:rPr>
              <w:instrText xml:space="preserve"> PAGEREF _Toc482965794 \h </w:instrText>
            </w:r>
            <w:r w:rsidR="00D33E5A">
              <w:rPr>
                <w:noProof/>
                <w:webHidden/>
              </w:rPr>
            </w:r>
            <w:r w:rsidR="00D33E5A">
              <w:rPr>
                <w:noProof/>
                <w:webHidden/>
              </w:rPr>
              <w:fldChar w:fldCharType="separate"/>
            </w:r>
            <w:r w:rsidR="000E1345">
              <w:rPr>
                <w:noProof/>
                <w:webHidden/>
              </w:rPr>
              <w:t>4</w:t>
            </w:r>
            <w:r w:rsidR="00D33E5A">
              <w:rPr>
                <w:noProof/>
                <w:webHidden/>
              </w:rPr>
              <w:fldChar w:fldCharType="end"/>
            </w:r>
          </w:hyperlink>
        </w:p>
        <w:p w:rsidR="00D33E5A" w:rsidRDefault="008A421D">
          <w:pPr>
            <w:pStyle w:val="Verzeichnis1"/>
            <w:tabs>
              <w:tab w:val="left" w:pos="440"/>
              <w:tab w:val="right" w:leader="dot" w:pos="9062"/>
            </w:tabs>
            <w:rPr>
              <w:rFonts w:eastAsiaTheme="minorEastAsia"/>
              <w:noProof/>
              <w:lang w:eastAsia="de-DE"/>
            </w:rPr>
          </w:pPr>
          <w:hyperlink w:anchor="_Toc482965795" w:history="1">
            <w:r w:rsidR="004F4C28">
              <w:rPr>
                <w:rStyle w:val="Hyperlink"/>
                <w:noProof/>
              </w:rPr>
              <w:t>7</w:t>
            </w:r>
            <w:r w:rsidR="00D33E5A" w:rsidRPr="00F36A2E">
              <w:rPr>
                <w:rStyle w:val="Hyperlink"/>
                <w:noProof/>
              </w:rPr>
              <w:t>.</w:t>
            </w:r>
            <w:r w:rsidR="00D33E5A">
              <w:rPr>
                <w:rFonts w:eastAsiaTheme="minorEastAsia"/>
                <w:noProof/>
                <w:lang w:eastAsia="de-DE"/>
              </w:rPr>
              <w:tab/>
            </w:r>
            <w:r w:rsidR="00D33E5A" w:rsidRPr="00F36A2E">
              <w:rPr>
                <w:rStyle w:val="Hyperlink"/>
                <w:noProof/>
              </w:rPr>
              <w:t>Urinkontrollen</w:t>
            </w:r>
            <w:r w:rsidR="00D33E5A">
              <w:rPr>
                <w:noProof/>
                <w:webHidden/>
              </w:rPr>
              <w:tab/>
            </w:r>
            <w:r w:rsidR="00D33E5A">
              <w:rPr>
                <w:noProof/>
                <w:webHidden/>
              </w:rPr>
              <w:fldChar w:fldCharType="begin"/>
            </w:r>
            <w:r w:rsidR="00D33E5A">
              <w:rPr>
                <w:noProof/>
                <w:webHidden/>
              </w:rPr>
              <w:instrText xml:space="preserve"> PAGEREF _Toc482965795 \h </w:instrText>
            </w:r>
            <w:r w:rsidR="00D33E5A">
              <w:rPr>
                <w:noProof/>
                <w:webHidden/>
              </w:rPr>
            </w:r>
            <w:r w:rsidR="00D33E5A">
              <w:rPr>
                <w:noProof/>
                <w:webHidden/>
              </w:rPr>
              <w:fldChar w:fldCharType="separate"/>
            </w:r>
            <w:r w:rsidR="000E1345">
              <w:rPr>
                <w:noProof/>
                <w:webHidden/>
              </w:rPr>
              <w:t>4</w:t>
            </w:r>
            <w:r w:rsidR="00D33E5A">
              <w:rPr>
                <w:noProof/>
                <w:webHidden/>
              </w:rPr>
              <w:fldChar w:fldCharType="end"/>
            </w:r>
          </w:hyperlink>
        </w:p>
        <w:p w:rsidR="00D33E5A" w:rsidRDefault="008A421D">
          <w:pPr>
            <w:pStyle w:val="Verzeichnis1"/>
            <w:tabs>
              <w:tab w:val="left" w:pos="440"/>
              <w:tab w:val="right" w:leader="dot" w:pos="9062"/>
            </w:tabs>
            <w:rPr>
              <w:rFonts w:eastAsiaTheme="minorEastAsia"/>
              <w:noProof/>
              <w:lang w:eastAsia="de-DE"/>
            </w:rPr>
          </w:pPr>
          <w:hyperlink w:anchor="_Toc482965796" w:history="1">
            <w:r w:rsidR="004F4C28">
              <w:rPr>
                <w:rStyle w:val="Hyperlink"/>
                <w:noProof/>
              </w:rPr>
              <w:t>8</w:t>
            </w:r>
            <w:r w:rsidR="00D33E5A" w:rsidRPr="00F36A2E">
              <w:rPr>
                <w:rStyle w:val="Hyperlink"/>
                <w:noProof/>
              </w:rPr>
              <w:t>.</w:t>
            </w:r>
            <w:r w:rsidR="00D33E5A">
              <w:rPr>
                <w:rFonts w:eastAsiaTheme="minorEastAsia"/>
                <w:noProof/>
                <w:lang w:eastAsia="de-DE"/>
              </w:rPr>
              <w:tab/>
            </w:r>
            <w:r w:rsidR="00D33E5A" w:rsidRPr="00F36A2E">
              <w:rPr>
                <w:rStyle w:val="Hyperlink"/>
                <w:noProof/>
              </w:rPr>
              <w:t>Verhalten bei Rückfall</w:t>
            </w:r>
            <w:r w:rsidR="00D33E5A">
              <w:rPr>
                <w:noProof/>
                <w:webHidden/>
              </w:rPr>
              <w:tab/>
            </w:r>
            <w:r w:rsidR="00D33E5A">
              <w:rPr>
                <w:noProof/>
                <w:webHidden/>
              </w:rPr>
              <w:fldChar w:fldCharType="begin"/>
            </w:r>
            <w:r w:rsidR="00D33E5A">
              <w:rPr>
                <w:noProof/>
                <w:webHidden/>
              </w:rPr>
              <w:instrText xml:space="preserve"> PAGEREF _Toc482965796 \h </w:instrText>
            </w:r>
            <w:r w:rsidR="00D33E5A">
              <w:rPr>
                <w:noProof/>
                <w:webHidden/>
              </w:rPr>
            </w:r>
            <w:r w:rsidR="00D33E5A">
              <w:rPr>
                <w:noProof/>
                <w:webHidden/>
              </w:rPr>
              <w:fldChar w:fldCharType="separate"/>
            </w:r>
            <w:r w:rsidR="000E1345">
              <w:rPr>
                <w:noProof/>
                <w:webHidden/>
              </w:rPr>
              <w:t>4</w:t>
            </w:r>
            <w:r w:rsidR="00D33E5A">
              <w:rPr>
                <w:noProof/>
                <w:webHidden/>
              </w:rPr>
              <w:fldChar w:fldCharType="end"/>
            </w:r>
          </w:hyperlink>
        </w:p>
        <w:p w:rsidR="00D33E5A" w:rsidRDefault="008A421D">
          <w:pPr>
            <w:pStyle w:val="Verzeichnis1"/>
            <w:tabs>
              <w:tab w:val="left" w:pos="440"/>
              <w:tab w:val="right" w:leader="dot" w:pos="9062"/>
            </w:tabs>
            <w:rPr>
              <w:rFonts w:eastAsiaTheme="minorEastAsia"/>
              <w:noProof/>
              <w:lang w:eastAsia="de-DE"/>
            </w:rPr>
          </w:pPr>
          <w:hyperlink w:anchor="_Toc482965797" w:history="1">
            <w:r w:rsidR="004F4C28">
              <w:rPr>
                <w:rStyle w:val="Hyperlink"/>
                <w:noProof/>
              </w:rPr>
              <w:t>9</w:t>
            </w:r>
            <w:r w:rsidR="00D33E5A" w:rsidRPr="00F36A2E">
              <w:rPr>
                <w:rStyle w:val="Hyperlink"/>
                <w:noProof/>
              </w:rPr>
              <w:t>.</w:t>
            </w:r>
            <w:r w:rsidR="00D33E5A">
              <w:rPr>
                <w:rFonts w:eastAsiaTheme="minorEastAsia"/>
                <w:noProof/>
                <w:lang w:eastAsia="de-DE"/>
              </w:rPr>
              <w:tab/>
            </w:r>
            <w:r w:rsidR="00D33E5A" w:rsidRPr="00F36A2E">
              <w:rPr>
                <w:rStyle w:val="Hyperlink"/>
                <w:noProof/>
              </w:rPr>
              <w:t>Stationsdurchgang</w:t>
            </w:r>
            <w:r w:rsidR="00D33E5A">
              <w:rPr>
                <w:noProof/>
                <w:webHidden/>
              </w:rPr>
              <w:tab/>
            </w:r>
            <w:r w:rsidR="00D33E5A">
              <w:rPr>
                <w:noProof/>
                <w:webHidden/>
              </w:rPr>
              <w:fldChar w:fldCharType="begin"/>
            </w:r>
            <w:r w:rsidR="00D33E5A">
              <w:rPr>
                <w:noProof/>
                <w:webHidden/>
              </w:rPr>
              <w:instrText xml:space="preserve"> PAGEREF _Toc482965797 \h </w:instrText>
            </w:r>
            <w:r w:rsidR="00D33E5A">
              <w:rPr>
                <w:noProof/>
                <w:webHidden/>
              </w:rPr>
            </w:r>
            <w:r w:rsidR="00D33E5A">
              <w:rPr>
                <w:noProof/>
                <w:webHidden/>
              </w:rPr>
              <w:fldChar w:fldCharType="separate"/>
            </w:r>
            <w:r w:rsidR="000E1345">
              <w:rPr>
                <w:noProof/>
                <w:webHidden/>
              </w:rPr>
              <w:t>4</w:t>
            </w:r>
            <w:r w:rsidR="00D33E5A">
              <w:rPr>
                <w:noProof/>
                <w:webHidden/>
              </w:rPr>
              <w:fldChar w:fldCharType="end"/>
            </w:r>
          </w:hyperlink>
        </w:p>
        <w:p w:rsidR="00D33E5A" w:rsidRDefault="008A421D">
          <w:pPr>
            <w:pStyle w:val="Verzeichnis1"/>
            <w:tabs>
              <w:tab w:val="left" w:pos="440"/>
              <w:tab w:val="right" w:leader="dot" w:pos="9062"/>
            </w:tabs>
            <w:rPr>
              <w:rFonts w:eastAsiaTheme="minorEastAsia"/>
              <w:noProof/>
              <w:lang w:eastAsia="de-DE"/>
            </w:rPr>
          </w:pPr>
          <w:hyperlink w:anchor="_Toc482965798" w:history="1">
            <w:r w:rsidR="004F4C28">
              <w:rPr>
                <w:rStyle w:val="Hyperlink"/>
                <w:noProof/>
              </w:rPr>
              <w:t>10</w:t>
            </w:r>
            <w:r w:rsidR="00D33E5A" w:rsidRPr="00F36A2E">
              <w:rPr>
                <w:rStyle w:val="Hyperlink"/>
                <w:noProof/>
              </w:rPr>
              <w:t>.</w:t>
            </w:r>
            <w:r w:rsidR="00D33E5A">
              <w:rPr>
                <w:rFonts w:eastAsiaTheme="minorEastAsia"/>
                <w:noProof/>
                <w:lang w:eastAsia="de-DE"/>
              </w:rPr>
              <w:tab/>
            </w:r>
            <w:r w:rsidR="00D33E5A" w:rsidRPr="00F36A2E">
              <w:rPr>
                <w:rStyle w:val="Hyperlink"/>
                <w:noProof/>
              </w:rPr>
              <w:t>Telefonzeiten</w:t>
            </w:r>
            <w:r w:rsidR="00D33E5A">
              <w:rPr>
                <w:noProof/>
                <w:webHidden/>
              </w:rPr>
              <w:tab/>
            </w:r>
            <w:r w:rsidR="00D33E5A">
              <w:rPr>
                <w:noProof/>
                <w:webHidden/>
              </w:rPr>
              <w:fldChar w:fldCharType="begin"/>
            </w:r>
            <w:r w:rsidR="00D33E5A">
              <w:rPr>
                <w:noProof/>
                <w:webHidden/>
              </w:rPr>
              <w:instrText xml:space="preserve"> PAGEREF _Toc482965798 \h </w:instrText>
            </w:r>
            <w:r w:rsidR="00D33E5A">
              <w:rPr>
                <w:noProof/>
                <w:webHidden/>
              </w:rPr>
            </w:r>
            <w:r w:rsidR="00D33E5A">
              <w:rPr>
                <w:noProof/>
                <w:webHidden/>
              </w:rPr>
              <w:fldChar w:fldCharType="separate"/>
            </w:r>
            <w:r w:rsidR="000E1345">
              <w:rPr>
                <w:noProof/>
                <w:webHidden/>
              </w:rPr>
              <w:t>4</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799" w:history="1">
            <w:r w:rsidR="004F4C28">
              <w:rPr>
                <w:rStyle w:val="Hyperlink"/>
                <w:noProof/>
              </w:rPr>
              <w:t>11</w:t>
            </w:r>
            <w:r w:rsidR="00D33E5A" w:rsidRPr="00F36A2E">
              <w:rPr>
                <w:rStyle w:val="Hyperlink"/>
                <w:noProof/>
              </w:rPr>
              <w:t>.</w:t>
            </w:r>
            <w:r w:rsidR="009A3669">
              <w:rPr>
                <w:rFonts w:eastAsiaTheme="minorEastAsia"/>
                <w:noProof/>
                <w:lang w:eastAsia="de-DE"/>
              </w:rPr>
              <w:tab/>
            </w:r>
            <w:r w:rsidR="00D33E5A" w:rsidRPr="00F36A2E">
              <w:rPr>
                <w:rStyle w:val="Hyperlink"/>
                <w:noProof/>
              </w:rPr>
              <w:t>Essenszeiten</w:t>
            </w:r>
            <w:r w:rsidR="00D33E5A">
              <w:rPr>
                <w:noProof/>
                <w:webHidden/>
              </w:rPr>
              <w:tab/>
            </w:r>
            <w:r w:rsidR="00D33E5A">
              <w:rPr>
                <w:noProof/>
                <w:webHidden/>
              </w:rPr>
              <w:fldChar w:fldCharType="begin"/>
            </w:r>
            <w:r w:rsidR="00D33E5A">
              <w:rPr>
                <w:noProof/>
                <w:webHidden/>
              </w:rPr>
              <w:instrText xml:space="preserve"> PAGEREF _Toc482965799 \h </w:instrText>
            </w:r>
            <w:r w:rsidR="00D33E5A">
              <w:rPr>
                <w:noProof/>
                <w:webHidden/>
              </w:rPr>
            </w:r>
            <w:r w:rsidR="00D33E5A">
              <w:rPr>
                <w:noProof/>
                <w:webHidden/>
              </w:rPr>
              <w:fldChar w:fldCharType="separate"/>
            </w:r>
            <w:r w:rsidR="000E1345">
              <w:rPr>
                <w:noProof/>
                <w:webHidden/>
              </w:rPr>
              <w:t>5</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800" w:history="1">
            <w:r w:rsidR="004F4C28">
              <w:rPr>
                <w:rStyle w:val="Hyperlink"/>
                <w:noProof/>
              </w:rPr>
              <w:t>12</w:t>
            </w:r>
            <w:r w:rsidR="00D33E5A" w:rsidRPr="00F36A2E">
              <w:rPr>
                <w:rStyle w:val="Hyperlink"/>
                <w:noProof/>
              </w:rPr>
              <w:t>.</w:t>
            </w:r>
            <w:r w:rsidR="00D33E5A">
              <w:rPr>
                <w:rFonts w:eastAsiaTheme="minorEastAsia"/>
                <w:noProof/>
                <w:lang w:eastAsia="de-DE"/>
              </w:rPr>
              <w:tab/>
            </w:r>
            <w:r w:rsidR="00D33E5A" w:rsidRPr="00F36A2E">
              <w:rPr>
                <w:rStyle w:val="Hyperlink"/>
                <w:noProof/>
              </w:rPr>
              <w:t>Mineralwasser</w:t>
            </w:r>
            <w:r w:rsidR="00D33E5A">
              <w:rPr>
                <w:noProof/>
                <w:webHidden/>
              </w:rPr>
              <w:tab/>
            </w:r>
            <w:r w:rsidR="00D33E5A">
              <w:rPr>
                <w:noProof/>
                <w:webHidden/>
              </w:rPr>
              <w:fldChar w:fldCharType="begin"/>
            </w:r>
            <w:r w:rsidR="00D33E5A">
              <w:rPr>
                <w:noProof/>
                <w:webHidden/>
              </w:rPr>
              <w:instrText xml:space="preserve"> PAGEREF _Toc482965800 \h </w:instrText>
            </w:r>
            <w:r w:rsidR="00D33E5A">
              <w:rPr>
                <w:noProof/>
                <w:webHidden/>
              </w:rPr>
            </w:r>
            <w:r w:rsidR="00D33E5A">
              <w:rPr>
                <w:noProof/>
                <w:webHidden/>
              </w:rPr>
              <w:fldChar w:fldCharType="separate"/>
            </w:r>
            <w:r w:rsidR="000E1345">
              <w:rPr>
                <w:noProof/>
                <w:webHidden/>
              </w:rPr>
              <w:t>5</w:t>
            </w:r>
            <w:r w:rsidR="00D33E5A">
              <w:rPr>
                <w:noProof/>
                <w:webHidden/>
              </w:rPr>
              <w:fldChar w:fldCharType="end"/>
            </w:r>
          </w:hyperlink>
        </w:p>
        <w:p w:rsidR="00D33E5A" w:rsidRDefault="008A421D">
          <w:pPr>
            <w:pStyle w:val="Verzeichnis1"/>
            <w:tabs>
              <w:tab w:val="left" w:pos="660"/>
              <w:tab w:val="right" w:leader="dot" w:pos="9062"/>
            </w:tabs>
            <w:rPr>
              <w:rStyle w:val="Hyperlink"/>
              <w:noProof/>
            </w:rPr>
          </w:pPr>
          <w:hyperlink w:anchor="_Toc482965801" w:history="1">
            <w:r w:rsidR="004F4C28">
              <w:rPr>
                <w:rStyle w:val="Hyperlink"/>
                <w:noProof/>
              </w:rPr>
              <w:t>13</w:t>
            </w:r>
            <w:r w:rsidR="00D33E5A" w:rsidRPr="00F36A2E">
              <w:rPr>
                <w:rStyle w:val="Hyperlink"/>
                <w:noProof/>
              </w:rPr>
              <w:t>.</w:t>
            </w:r>
            <w:r w:rsidR="00D33E5A">
              <w:rPr>
                <w:rFonts w:eastAsiaTheme="minorEastAsia"/>
                <w:noProof/>
                <w:lang w:eastAsia="de-DE"/>
              </w:rPr>
              <w:tab/>
            </w:r>
            <w:r w:rsidR="00D33E5A" w:rsidRPr="00F36A2E">
              <w:rPr>
                <w:rStyle w:val="Hyperlink"/>
                <w:noProof/>
              </w:rPr>
              <w:t>Kochen am Wochenende</w:t>
            </w:r>
            <w:r w:rsidR="00D33E5A">
              <w:rPr>
                <w:noProof/>
                <w:webHidden/>
              </w:rPr>
              <w:tab/>
            </w:r>
            <w:r w:rsidR="00D33E5A">
              <w:rPr>
                <w:noProof/>
                <w:webHidden/>
              </w:rPr>
              <w:fldChar w:fldCharType="begin"/>
            </w:r>
            <w:r w:rsidR="00D33E5A">
              <w:rPr>
                <w:noProof/>
                <w:webHidden/>
              </w:rPr>
              <w:instrText xml:space="preserve"> PAGEREF _Toc482965801 \h </w:instrText>
            </w:r>
            <w:r w:rsidR="00D33E5A">
              <w:rPr>
                <w:noProof/>
                <w:webHidden/>
              </w:rPr>
            </w:r>
            <w:r w:rsidR="00D33E5A">
              <w:rPr>
                <w:noProof/>
                <w:webHidden/>
              </w:rPr>
              <w:fldChar w:fldCharType="separate"/>
            </w:r>
            <w:r w:rsidR="000E1345">
              <w:rPr>
                <w:noProof/>
                <w:webHidden/>
              </w:rPr>
              <w:t>5</w:t>
            </w:r>
            <w:r w:rsidR="00D33E5A">
              <w:rPr>
                <w:noProof/>
                <w:webHidden/>
              </w:rPr>
              <w:fldChar w:fldCharType="end"/>
            </w:r>
          </w:hyperlink>
        </w:p>
        <w:p w:rsidR="00D33E5A" w:rsidRPr="00D33E5A" w:rsidRDefault="00D33E5A" w:rsidP="00D33E5A"/>
        <w:p w:rsidR="00D33E5A" w:rsidRDefault="008A421D">
          <w:pPr>
            <w:pStyle w:val="Verzeichnis2"/>
            <w:tabs>
              <w:tab w:val="right" w:leader="dot" w:pos="9062"/>
            </w:tabs>
            <w:rPr>
              <w:rFonts w:eastAsiaTheme="minorEastAsia"/>
              <w:noProof/>
              <w:lang w:eastAsia="de-DE"/>
            </w:rPr>
          </w:pPr>
          <w:hyperlink w:anchor="_Toc482965802" w:history="1">
            <w:r w:rsidR="00D33E5A" w:rsidRPr="00F36A2E">
              <w:rPr>
                <w:rStyle w:val="Hyperlink"/>
                <w:noProof/>
              </w:rPr>
              <w:t>Medizinisches</w:t>
            </w:r>
            <w:r w:rsidR="00D33E5A">
              <w:rPr>
                <w:noProof/>
                <w:webHidden/>
              </w:rPr>
              <w:tab/>
            </w:r>
            <w:r w:rsidR="00D33E5A">
              <w:rPr>
                <w:noProof/>
                <w:webHidden/>
              </w:rPr>
              <w:fldChar w:fldCharType="begin"/>
            </w:r>
            <w:r w:rsidR="00D33E5A">
              <w:rPr>
                <w:noProof/>
                <w:webHidden/>
              </w:rPr>
              <w:instrText xml:space="preserve"> PAGEREF _Toc482965802 \h </w:instrText>
            </w:r>
            <w:r w:rsidR="00D33E5A">
              <w:rPr>
                <w:noProof/>
                <w:webHidden/>
              </w:rPr>
            </w:r>
            <w:r w:rsidR="00D33E5A">
              <w:rPr>
                <w:noProof/>
                <w:webHidden/>
              </w:rPr>
              <w:fldChar w:fldCharType="separate"/>
            </w:r>
            <w:r w:rsidR="000E1345">
              <w:rPr>
                <w:noProof/>
                <w:webHidden/>
              </w:rPr>
              <w:t>5</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803" w:history="1">
            <w:r w:rsidR="004F4C28">
              <w:rPr>
                <w:rStyle w:val="Hyperlink"/>
                <w:noProof/>
              </w:rPr>
              <w:t>14</w:t>
            </w:r>
            <w:r w:rsidR="00D33E5A" w:rsidRPr="00F36A2E">
              <w:rPr>
                <w:rStyle w:val="Hyperlink"/>
                <w:noProof/>
              </w:rPr>
              <w:t>.</w:t>
            </w:r>
            <w:r w:rsidR="00D33E5A">
              <w:rPr>
                <w:rFonts w:eastAsiaTheme="minorEastAsia"/>
                <w:noProof/>
                <w:lang w:eastAsia="de-DE"/>
              </w:rPr>
              <w:tab/>
            </w:r>
            <w:r w:rsidR="00D33E5A" w:rsidRPr="00F36A2E">
              <w:rPr>
                <w:rStyle w:val="Hyperlink"/>
                <w:noProof/>
              </w:rPr>
              <w:t>Arzttermine / Zahnarzttermine</w:t>
            </w:r>
            <w:r w:rsidR="00D33E5A">
              <w:rPr>
                <w:noProof/>
                <w:webHidden/>
              </w:rPr>
              <w:tab/>
            </w:r>
            <w:r w:rsidR="00D33E5A">
              <w:rPr>
                <w:noProof/>
                <w:webHidden/>
              </w:rPr>
              <w:fldChar w:fldCharType="begin"/>
            </w:r>
            <w:r w:rsidR="00D33E5A">
              <w:rPr>
                <w:noProof/>
                <w:webHidden/>
              </w:rPr>
              <w:instrText xml:space="preserve"> PAGEREF _Toc482965803 \h </w:instrText>
            </w:r>
            <w:r w:rsidR="00D33E5A">
              <w:rPr>
                <w:noProof/>
                <w:webHidden/>
              </w:rPr>
            </w:r>
            <w:r w:rsidR="00D33E5A">
              <w:rPr>
                <w:noProof/>
                <w:webHidden/>
              </w:rPr>
              <w:fldChar w:fldCharType="separate"/>
            </w:r>
            <w:r w:rsidR="000E1345">
              <w:rPr>
                <w:noProof/>
                <w:webHidden/>
              </w:rPr>
              <w:t>5</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804" w:history="1">
            <w:r w:rsidR="004F4C28">
              <w:rPr>
                <w:rStyle w:val="Hyperlink"/>
                <w:noProof/>
              </w:rPr>
              <w:t>15</w:t>
            </w:r>
            <w:r w:rsidR="00D33E5A" w:rsidRPr="00F36A2E">
              <w:rPr>
                <w:rStyle w:val="Hyperlink"/>
                <w:noProof/>
              </w:rPr>
              <w:t>.</w:t>
            </w:r>
            <w:r w:rsidR="00D33E5A">
              <w:rPr>
                <w:rFonts w:eastAsiaTheme="minorEastAsia"/>
                <w:noProof/>
                <w:lang w:eastAsia="de-DE"/>
              </w:rPr>
              <w:tab/>
            </w:r>
            <w:r w:rsidR="00D33E5A" w:rsidRPr="00F36A2E">
              <w:rPr>
                <w:rStyle w:val="Hyperlink"/>
                <w:noProof/>
              </w:rPr>
              <w:t>Ärztliche Sprechstunden</w:t>
            </w:r>
            <w:r w:rsidR="00D33E5A">
              <w:rPr>
                <w:noProof/>
                <w:webHidden/>
              </w:rPr>
              <w:tab/>
            </w:r>
            <w:r w:rsidR="00D33E5A">
              <w:rPr>
                <w:noProof/>
                <w:webHidden/>
              </w:rPr>
              <w:fldChar w:fldCharType="begin"/>
            </w:r>
            <w:r w:rsidR="00D33E5A">
              <w:rPr>
                <w:noProof/>
                <w:webHidden/>
              </w:rPr>
              <w:instrText xml:space="preserve"> PAGEREF _Toc482965804 \h </w:instrText>
            </w:r>
            <w:r w:rsidR="00D33E5A">
              <w:rPr>
                <w:noProof/>
                <w:webHidden/>
              </w:rPr>
            </w:r>
            <w:r w:rsidR="00D33E5A">
              <w:rPr>
                <w:noProof/>
                <w:webHidden/>
              </w:rPr>
              <w:fldChar w:fldCharType="separate"/>
            </w:r>
            <w:r w:rsidR="000E1345">
              <w:rPr>
                <w:noProof/>
                <w:webHidden/>
              </w:rPr>
              <w:t>5</w:t>
            </w:r>
            <w:r w:rsidR="00D33E5A">
              <w:rPr>
                <w:noProof/>
                <w:webHidden/>
              </w:rPr>
              <w:fldChar w:fldCharType="end"/>
            </w:r>
          </w:hyperlink>
        </w:p>
        <w:p w:rsidR="00D33E5A" w:rsidRDefault="004F4C28">
          <w:pPr>
            <w:pStyle w:val="Verzeichnis1"/>
            <w:tabs>
              <w:tab w:val="left" w:pos="660"/>
              <w:tab w:val="right" w:leader="dot" w:pos="9062"/>
            </w:tabs>
            <w:rPr>
              <w:rStyle w:val="Hyperlink"/>
              <w:noProof/>
            </w:rPr>
          </w:pPr>
          <w:r>
            <w:t>16</w:t>
          </w:r>
          <w:r w:rsidR="000B3442">
            <w:t>.</w:t>
          </w:r>
          <w:r w:rsidR="000B3442">
            <w:tab/>
            <w:t>Medikamente</w:t>
          </w:r>
          <w:r w:rsidR="000B3442">
            <w:tab/>
            <w:t>6</w:t>
          </w:r>
        </w:p>
        <w:p w:rsidR="00D33E5A" w:rsidRPr="00D33E5A" w:rsidRDefault="00D33E5A" w:rsidP="00D33E5A"/>
        <w:p w:rsidR="00D33E5A" w:rsidRDefault="008A421D">
          <w:pPr>
            <w:pStyle w:val="Verzeichnis2"/>
            <w:tabs>
              <w:tab w:val="right" w:leader="dot" w:pos="9062"/>
            </w:tabs>
            <w:rPr>
              <w:rFonts w:eastAsiaTheme="minorEastAsia"/>
              <w:noProof/>
              <w:lang w:eastAsia="de-DE"/>
            </w:rPr>
          </w:pPr>
          <w:hyperlink w:anchor="_Toc482965806" w:history="1">
            <w:r w:rsidR="00D33E5A" w:rsidRPr="00F36A2E">
              <w:rPr>
                <w:rStyle w:val="Hyperlink"/>
                <w:noProof/>
              </w:rPr>
              <w:t>Informationen zu Freizeitmöglichkeiten</w:t>
            </w:r>
            <w:r w:rsidR="00D33E5A">
              <w:rPr>
                <w:noProof/>
                <w:webHidden/>
              </w:rPr>
              <w:tab/>
            </w:r>
            <w:r w:rsidR="00D33E5A">
              <w:rPr>
                <w:noProof/>
                <w:webHidden/>
              </w:rPr>
              <w:fldChar w:fldCharType="begin"/>
            </w:r>
            <w:r w:rsidR="00D33E5A">
              <w:rPr>
                <w:noProof/>
                <w:webHidden/>
              </w:rPr>
              <w:instrText xml:space="preserve"> PAGEREF _Toc482965806 \h </w:instrText>
            </w:r>
            <w:r w:rsidR="00D33E5A">
              <w:rPr>
                <w:noProof/>
                <w:webHidden/>
              </w:rPr>
            </w:r>
            <w:r w:rsidR="00D33E5A">
              <w:rPr>
                <w:noProof/>
                <w:webHidden/>
              </w:rPr>
              <w:fldChar w:fldCharType="separate"/>
            </w:r>
            <w:r w:rsidR="000E1345">
              <w:rPr>
                <w:noProof/>
                <w:webHidden/>
              </w:rPr>
              <w:t>6</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807" w:history="1">
            <w:r w:rsidR="004F4C28">
              <w:rPr>
                <w:rStyle w:val="Hyperlink"/>
                <w:noProof/>
              </w:rPr>
              <w:t>17</w:t>
            </w:r>
            <w:r w:rsidR="00D33E5A" w:rsidRPr="00F36A2E">
              <w:rPr>
                <w:rStyle w:val="Hyperlink"/>
                <w:noProof/>
              </w:rPr>
              <w:t>.</w:t>
            </w:r>
            <w:r w:rsidR="00D33E5A">
              <w:rPr>
                <w:rFonts w:eastAsiaTheme="minorEastAsia"/>
                <w:noProof/>
                <w:lang w:eastAsia="de-DE"/>
              </w:rPr>
              <w:tab/>
            </w:r>
            <w:r w:rsidR="00D33E5A" w:rsidRPr="00F36A2E">
              <w:rPr>
                <w:rStyle w:val="Hyperlink"/>
                <w:noProof/>
              </w:rPr>
              <w:t>Fahrräder</w:t>
            </w:r>
            <w:r w:rsidR="00D33E5A">
              <w:rPr>
                <w:noProof/>
                <w:webHidden/>
              </w:rPr>
              <w:tab/>
            </w:r>
            <w:r w:rsidR="00D33E5A">
              <w:rPr>
                <w:noProof/>
                <w:webHidden/>
              </w:rPr>
              <w:fldChar w:fldCharType="begin"/>
            </w:r>
            <w:r w:rsidR="00D33E5A">
              <w:rPr>
                <w:noProof/>
                <w:webHidden/>
              </w:rPr>
              <w:instrText xml:space="preserve"> PAGEREF _Toc482965807 \h </w:instrText>
            </w:r>
            <w:r w:rsidR="00D33E5A">
              <w:rPr>
                <w:noProof/>
                <w:webHidden/>
              </w:rPr>
            </w:r>
            <w:r w:rsidR="00D33E5A">
              <w:rPr>
                <w:noProof/>
                <w:webHidden/>
              </w:rPr>
              <w:fldChar w:fldCharType="separate"/>
            </w:r>
            <w:r w:rsidR="000E1345">
              <w:rPr>
                <w:noProof/>
                <w:webHidden/>
              </w:rPr>
              <w:t>6</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808" w:history="1">
            <w:r w:rsidR="004F4C28">
              <w:rPr>
                <w:rStyle w:val="Hyperlink"/>
                <w:noProof/>
              </w:rPr>
              <w:t>18</w:t>
            </w:r>
            <w:r w:rsidR="00D33E5A" w:rsidRPr="00F36A2E">
              <w:rPr>
                <w:rStyle w:val="Hyperlink"/>
                <w:noProof/>
              </w:rPr>
              <w:t>.</w:t>
            </w:r>
            <w:r w:rsidR="00D33E5A">
              <w:rPr>
                <w:rFonts w:eastAsiaTheme="minorEastAsia"/>
                <w:noProof/>
                <w:lang w:eastAsia="de-DE"/>
              </w:rPr>
              <w:tab/>
            </w:r>
            <w:r w:rsidR="00D33E5A" w:rsidRPr="00F36A2E">
              <w:rPr>
                <w:rStyle w:val="Hyperlink"/>
                <w:noProof/>
              </w:rPr>
              <w:t>Fernsehzeiten</w:t>
            </w:r>
            <w:r w:rsidR="00D33E5A">
              <w:rPr>
                <w:noProof/>
                <w:webHidden/>
              </w:rPr>
              <w:tab/>
            </w:r>
            <w:r w:rsidR="00D33E5A">
              <w:rPr>
                <w:noProof/>
                <w:webHidden/>
              </w:rPr>
              <w:fldChar w:fldCharType="begin"/>
            </w:r>
            <w:r w:rsidR="00D33E5A">
              <w:rPr>
                <w:noProof/>
                <w:webHidden/>
              </w:rPr>
              <w:instrText xml:space="preserve"> PAGEREF _Toc482965808 \h </w:instrText>
            </w:r>
            <w:r w:rsidR="00D33E5A">
              <w:rPr>
                <w:noProof/>
                <w:webHidden/>
              </w:rPr>
            </w:r>
            <w:r w:rsidR="00D33E5A">
              <w:rPr>
                <w:noProof/>
                <w:webHidden/>
              </w:rPr>
              <w:fldChar w:fldCharType="separate"/>
            </w:r>
            <w:r w:rsidR="000E1345">
              <w:rPr>
                <w:noProof/>
                <w:webHidden/>
              </w:rPr>
              <w:t>6</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809" w:history="1">
            <w:r w:rsidR="004F4C28">
              <w:rPr>
                <w:rStyle w:val="Hyperlink"/>
                <w:noProof/>
              </w:rPr>
              <w:t>19</w:t>
            </w:r>
            <w:r w:rsidR="00D33E5A" w:rsidRPr="00F36A2E">
              <w:rPr>
                <w:rStyle w:val="Hyperlink"/>
                <w:noProof/>
              </w:rPr>
              <w:t>.</w:t>
            </w:r>
            <w:r w:rsidR="00D33E5A">
              <w:rPr>
                <w:rFonts w:eastAsiaTheme="minorEastAsia"/>
                <w:noProof/>
                <w:lang w:eastAsia="de-DE"/>
              </w:rPr>
              <w:tab/>
            </w:r>
            <w:r w:rsidR="00D33E5A" w:rsidRPr="00F36A2E">
              <w:rPr>
                <w:rStyle w:val="Hyperlink"/>
                <w:noProof/>
              </w:rPr>
              <w:t>Grillen</w:t>
            </w:r>
            <w:r w:rsidR="00D33E5A">
              <w:rPr>
                <w:noProof/>
                <w:webHidden/>
              </w:rPr>
              <w:tab/>
            </w:r>
            <w:r w:rsidR="00D33E5A">
              <w:rPr>
                <w:noProof/>
                <w:webHidden/>
              </w:rPr>
              <w:fldChar w:fldCharType="begin"/>
            </w:r>
            <w:r w:rsidR="00D33E5A">
              <w:rPr>
                <w:noProof/>
                <w:webHidden/>
              </w:rPr>
              <w:instrText xml:space="preserve"> PAGEREF _Toc482965809 \h </w:instrText>
            </w:r>
            <w:r w:rsidR="00D33E5A">
              <w:rPr>
                <w:noProof/>
                <w:webHidden/>
              </w:rPr>
            </w:r>
            <w:r w:rsidR="00D33E5A">
              <w:rPr>
                <w:noProof/>
                <w:webHidden/>
              </w:rPr>
              <w:fldChar w:fldCharType="separate"/>
            </w:r>
            <w:r w:rsidR="000E1345">
              <w:rPr>
                <w:noProof/>
                <w:webHidden/>
              </w:rPr>
              <w:t>6</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810" w:history="1">
            <w:r w:rsidR="004F4C28">
              <w:rPr>
                <w:rStyle w:val="Hyperlink"/>
                <w:noProof/>
              </w:rPr>
              <w:t>20</w:t>
            </w:r>
            <w:r w:rsidR="00D33E5A" w:rsidRPr="00F36A2E">
              <w:rPr>
                <w:rStyle w:val="Hyperlink"/>
                <w:noProof/>
              </w:rPr>
              <w:t>.</w:t>
            </w:r>
            <w:r w:rsidR="00D33E5A">
              <w:rPr>
                <w:rFonts w:eastAsiaTheme="minorEastAsia"/>
                <w:noProof/>
                <w:lang w:eastAsia="de-DE"/>
              </w:rPr>
              <w:tab/>
            </w:r>
            <w:r w:rsidR="00D33E5A" w:rsidRPr="00F36A2E">
              <w:rPr>
                <w:rStyle w:val="Hyperlink"/>
                <w:noProof/>
              </w:rPr>
              <w:t>Sauna</w:t>
            </w:r>
            <w:r w:rsidR="00D33E5A">
              <w:rPr>
                <w:noProof/>
                <w:webHidden/>
              </w:rPr>
              <w:tab/>
            </w:r>
            <w:r w:rsidR="00D33E5A">
              <w:rPr>
                <w:noProof/>
                <w:webHidden/>
              </w:rPr>
              <w:fldChar w:fldCharType="begin"/>
            </w:r>
            <w:r w:rsidR="00D33E5A">
              <w:rPr>
                <w:noProof/>
                <w:webHidden/>
              </w:rPr>
              <w:instrText xml:space="preserve"> PAGEREF _Toc482965810 \h </w:instrText>
            </w:r>
            <w:r w:rsidR="00D33E5A">
              <w:rPr>
                <w:noProof/>
                <w:webHidden/>
              </w:rPr>
            </w:r>
            <w:r w:rsidR="00D33E5A">
              <w:rPr>
                <w:noProof/>
                <w:webHidden/>
              </w:rPr>
              <w:fldChar w:fldCharType="separate"/>
            </w:r>
            <w:r w:rsidR="000E1345">
              <w:rPr>
                <w:noProof/>
                <w:webHidden/>
              </w:rPr>
              <w:t>7</w:t>
            </w:r>
            <w:r w:rsidR="00D33E5A">
              <w:rPr>
                <w:noProof/>
                <w:webHidden/>
              </w:rPr>
              <w:fldChar w:fldCharType="end"/>
            </w:r>
          </w:hyperlink>
        </w:p>
        <w:p w:rsidR="00D33E5A" w:rsidRDefault="008A421D">
          <w:pPr>
            <w:pStyle w:val="Verzeichnis1"/>
            <w:tabs>
              <w:tab w:val="left" w:pos="660"/>
              <w:tab w:val="right" w:leader="dot" w:pos="9062"/>
            </w:tabs>
            <w:rPr>
              <w:rStyle w:val="Hyperlink"/>
              <w:noProof/>
            </w:rPr>
          </w:pPr>
          <w:hyperlink w:anchor="_Toc482965811" w:history="1">
            <w:r w:rsidR="004F4C28">
              <w:rPr>
                <w:rStyle w:val="Hyperlink"/>
                <w:noProof/>
              </w:rPr>
              <w:t>21</w:t>
            </w:r>
            <w:r w:rsidR="00D33E5A" w:rsidRPr="00F36A2E">
              <w:rPr>
                <w:rStyle w:val="Hyperlink"/>
                <w:noProof/>
              </w:rPr>
              <w:t>.</w:t>
            </w:r>
            <w:r w:rsidR="00D33E5A">
              <w:rPr>
                <w:rFonts w:eastAsiaTheme="minorEastAsia"/>
                <w:noProof/>
                <w:lang w:eastAsia="de-DE"/>
              </w:rPr>
              <w:tab/>
            </w:r>
            <w:r w:rsidR="00D33E5A" w:rsidRPr="00F36A2E">
              <w:rPr>
                <w:rStyle w:val="Hyperlink"/>
                <w:noProof/>
              </w:rPr>
              <w:t>Nutzung der Wiese</w:t>
            </w:r>
            <w:r w:rsidR="00D33E5A">
              <w:rPr>
                <w:noProof/>
                <w:webHidden/>
              </w:rPr>
              <w:tab/>
            </w:r>
            <w:r w:rsidR="00D33E5A">
              <w:rPr>
                <w:noProof/>
                <w:webHidden/>
              </w:rPr>
              <w:fldChar w:fldCharType="begin"/>
            </w:r>
            <w:r w:rsidR="00D33E5A">
              <w:rPr>
                <w:noProof/>
                <w:webHidden/>
              </w:rPr>
              <w:instrText xml:space="preserve"> PAGEREF _Toc482965811 \h </w:instrText>
            </w:r>
            <w:r w:rsidR="00D33E5A">
              <w:rPr>
                <w:noProof/>
                <w:webHidden/>
              </w:rPr>
            </w:r>
            <w:r w:rsidR="00D33E5A">
              <w:rPr>
                <w:noProof/>
                <w:webHidden/>
              </w:rPr>
              <w:fldChar w:fldCharType="separate"/>
            </w:r>
            <w:r w:rsidR="000E1345">
              <w:rPr>
                <w:noProof/>
                <w:webHidden/>
              </w:rPr>
              <w:t>7</w:t>
            </w:r>
            <w:r w:rsidR="00D33E5A">
              <w:rPr>
                <w:noProof/>
                <w:webHidden/>
              </w:rPr>
              <w:fldChar w:fldCharType="end"/>
            </w:r>
          </w:hyperlink>
        </w:p>
        <w:p w:rsidR="002C62AD" w:rsidRPr="002C62AD" w:rsidRDefault="002C62AD" w:rsidP="002C62AD"/>
        <w:p w:rsidR="00D33E5A" w:rsidRDefault="008A421D">
          <w:pPr>
            <w:pStyle w:val="Verzeichnis2"/>
            <w:tabs>
              <w:tab w:val="right" w:leader="dot" w:pos="9062"/>
            </w:tabs>
            <w:rPr>
              <w:rFonts w:eastAsiaTheme="minorEastAsia"/>
              <w:noProof/>
              <w:lang w:eastAsia="de-DE"/>
            </w:rPr>
          </w:pPr>
          <w:hyperlink w:anchor="_Toc482965812" w:history="1">
            <w:r w:rsidR="00D33E5A" w:rsidRPr="00F36A2E">
              <w:rPr>
                <w:rStyle w:val="Hyperlink"/>
                <w:noProof/>
              </w:rPr>
              <w:t>Finanzen</w:t>
            </w:r>
            <w:r w:rsidR="00D33E5A">
              <w:rPr>
                <w:noProof/>
                <w:webHidden/>
              </w:rPr>
              <w:tab/>
            </w:r>
            <w:r w:rsidR="00D33E5A">
              <w:rPr>
                <w:noProof/>
                <w:webHidden/>
              </w:rPr>
              <w:fldChar w:fldCharType="begin"/>
            </w:r>
            <w:r w:rsidR="00D33E5A">
              <w:rPr>
                <w:noProof/>
                <w:webHidden/>
              </w:rPr>
              <w:instrText xml:space="preserve"> PAGEREF _Toc482965812 \h </w:instrText>
            </w:r>
            <w:r w:rsidR="00D33E5A">
              <w:rPr>
                <w:noProof/>
                <w:webHidden/>
              </w:rPr>
            </w:r>
            <w:r w:rsidR="00D33E5A">
              <w:rPr>
                <w:noProof/>
                <w:webHidden/>
              </w:rPr>
              <w:fldChar w:fldCharType="separate"/>
            </w:r>
            <w:r w:rsidR="000E1345">
              <w:rPr>
                <w:noProof/>
                <w:webHidden/>
              </w:rPr>
              <w:t>7</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813" w:history="1">
            <w:r w:rsidR="004F4C28">
              <w:rPr>
                <w:rStyle w:val="Hyperlink"/>
                <w:noProof/>
              </w:rPr>
              <w:t>22</w:t>
            </w:r>
            <w:r w:rsidR="00D33E5A" w:rsidRPr="00F36A2E">
              <w:rPr>
                <w:rStyle w:val="Hyperlink"/>
                <w:noProof/>
              </w:rPr>
              <w:t>.</w:t>
            </w:r>
            <w:r w:rsidR="00D33E5A">
              <w:rPr>
                <w:rFonts w:eastAsiaTheme="minorEastAsia"/>
                <w:noProof/>
                <w:lang w:eastAsia="de-DE"/>
              </w:rPr>
              <w:tab/>
            </w:r>
            <w:r w:rsidR="00D33E5A" w:rsidRPr="00F36A2E">
              <w:rPr>
                <w:rStyle w:val="Hyperlink"/>
                <w:noProof/>
              </w:rPr>
              <w:t>Geld</w:t>
            </w:r>
            <w:r w:rsidR="00D33E5A">
              <w:rPr>
                <w:noProof/>
                <w:webHidden/>
              </w:rPr>
              <w:tab/>
            </w:r>
            <w:r w:rsidR="00D33E5A">
              <w:rPr>
                <w:noProof/>
                <w:webHidden/>
              </w:rPr>
              <w:fldChar w:fldCharType="begin"/>
            </w:r>
            <w:r w:rsidR="00D33E5A">
              <w:rPr>
                <w:noProof/>
                <w:webHidden/>
              </w:rPr>
              <w:instrText xml:space="preserve"> PAGEREF _Toc482965813 \h </w:instrText>
            </w:r>
            <w:r w:rsidR="00D33E5A">
              <w:rPr>
                <w:noProof/>
                <w:webHidden/>
              </w:rPr>
            </w:r>
            <w:r w:rsidR="00D33E5A">
              <w:rPr>
                <w:noProof/>
                <w:webHidden/>
              </w:rPr>
              <w:fldChar w:fldCharType="separate"/>
            </w:r>
            <w:r w:rsidR="000E1345">
              <w:rPr>
                <w:noProof/>
                <w:webHidden/>
              </w:rPr>
              <w:t>7</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814" w:history="1">
            <w:r w:rsidR="004F4C28">
              <w:rPr>
                <w:rStyle w:val="Hyperlink"/>
                <w:noProof/>
              </w:rPr>
              <w:t>23</w:t>
            </w:r>
            <w:r w:rsidR="00D33E5A" w:rsidRPr="00F36A2E">
              <w:rPr>
                <w:rStyle w:val="Hyperlink"/>
                <w:noProof/>
              </w:rPr>
              <w:t>.</w:t>
            </w:r>
            <w:r w:rsidR="00D33E5A">
              <w:rPr>
                <w:rFonts w:eastAsiaTheme="minorEastAsia"/>
                <w:noProof/>
                <w:lang w:eastAsia="de-DE"/>
              </w:rPr>
              <w:tab/>
            </w:r>
            <w:r w:rsidR="00D33E5A" w:rsidRPr="00F36A2E">
              <w:rPr>
                <w:rStyle w:val="Hyperlink"/>
                <w:noProof/>
              </w:rPr>
              <w:t>Kassenöffnungszeiten</w:t>
            </w:r>
            <w:r w:rsidR="00D33E5A">
              <w:rPr>
                <w:noProof/>
                <w:webHidden/>
              </w:rPr>
              <w:tab/>
            </w:r>
            <w:r w:rsidR="00D33E5A">
              <w:rPr>
                <w:noProof/>
                <w:webHidden/>
              </w:rPr>
              <w:fldChar w:fldCharType="begin"/>
            </w:r>
            <w:r w:rsidR="00D33E5A">
              <w:rPr>
                <w:noProof/>
                <w:webHidden/>
              </w:rPr>
              <w:instrText xml:space="preserve"> PAGEREF _Toc482965814 \h </w:instrText>
            </w:r>
            <w:r w:rsidR="00D33E5A">
              <w:rPr>
                <w:noProof/>
                <w:webHidden/>
              </w:rPr>
            </w:r>
            <w:r w:rsidR="00D33E5A">
              <w:rPr>
                <w:noProof/>
                <w:webHidden/>
              </w:rPr>
              <w:fldChar w:fldCharType="separate"/>
            </w:r>
            <w:r w:rsidR="000E1345">
              <w:rPr>
                <w:noProof/>
                <w:webHidden/>
              </w:rPr>
              <w:t>7</w:t>
            </w:r>
            <w:r w:rsidR="00D33E5A">
              <w:rPr>
                <w:noProof/>
                <w:webHidden/>
              </w:rPr>
              <w:fldChar w:fldCharType="end"/>
            </w:r>
          </w:hyperlink>
        </w:p>
        <w:p w:rsidR="00D33E5A" w:rsidRDefault="008A421D">
          <w:pPr>
            <w:pStyle w:val="Verzeichnis1"/>
            <w:tabs>
              <w:tab w:val="left" w:pos="660"/>
              <w:tab w:val="right" w:leader="dot" w:pos="9062"/>
            </w:tabs>
            <w:rPr>
              <w:rStyle w:val="Hyperlink"/>
              <w:noProof/>
            </w:rPr>
          </w:pPr>
          <w:hyperlink w:anchor="_Toc482965815" w:history="1">
            <w:r w:rsidR="004F4C28">
              <w:rPr>
                <w:rStyle w:val="Hyperlink"/>
                <w:noProof/>
              </w:rPr>
              <w:t>24.</w:t>
            </w:r>
            <w:r w:rsidR="00D33E5A">
              <w:rPr>
                <w:rFonts w:eastAsiaTheme="minorEastAsia"/>
                <w:noProof/>
                <w:lang w:eastAsia="de-DE"/>
              </w:rPr>
              <w:tab/>
            </w:r>
            <w:r w:rsidR="00D33E5A" w:rsidRPr="00F36A2E">
              <w:rPr>
                <w:rStyle w:val="Hyperlink"/>
                <w:noProof/>
              </w:rPr>
              <w:t>Patientenkonto</w:t>
            </w:r>
            <w:r w:rsidR="00D33E5A">
              <w:rPr>
                <w:noProof/>
                <w:webHidden/>
              </w:rPr>
              <w:tab/>
            </w:r>
            <w:r w:rsidR="00D33E5A">
              <w:rPr>
                <w:noProof/>
                <w:webHidden/>
              </w:rPr>
              <w:fldChar w:fldCharType="begin"/>
            </w:r>
            <w:r w:rsidR="00D33E5A">
              <w:rPr>
                <w:noProof/>
                <w:webHidden/>
              </w:rPr>
              <w:instrText xml:space="preserve"> PAGEREF _Toc482965815 \h </w:instrText>
            </w:r>
            <w:r w:rsidR="00D33E5A">
              <w:rPr>
                <w:noProof/>
                <w:webHidden/>
              </w:rPr>
            </w:r>
            <w:r w:rsidR="00D33E5A">
              <w:rPr>
                <w:noProof/>
                <w:webHidden/>
              </w:rPr>
              <w:fldChar w:fldCharType="separate"/>
            </w:r>
            <w:r w:rsidR="000E1345">
              <w:rPr>
                <w:noProof/>
                <w:webHidden/>
              </w:rPr>
              <w:t>7</w:t>
            </w:r>
            <w:r w:rsidR="00D33E5A">
              <w:rPr>
                <w:noProof/>
                <w:webHidden/>
              </w:rPr>
              <w:fldChar w:fldCharType="end"/>
            </w:r>
          </w:hyperlink>
        </w:p>
        <w:p w:rsidR="002C62AD" w:rsidRPr="002C62AD" w:rsidRDefault="002C62AD" w:rsidP="002C62AD"/>
        <w:p w:rsidR="00D33E5A" w:rsidRDefault="008A421D">
          <w:pPr>
            <w:pStyle w:val="Verzeichnis2"/>
            <w:tabs>
              <w:tab w:val="right" w:leader="dot" w:pos="9062"/>
            </w:tabs>
            <w:rPr>
              <w:rFonts w:eastAsiaTheme="minorEastAsia"/>
              <w:noProof/>
              <w:lang w:eastAsia="de-DE"/>
            </w:rPr>
          </w:pPr>
          <w:hyperlink w:anchor="_Toc482965816" w:history="1">
            <w:r w:rsidR="00D33E5A" w:rsidRPr="00F36A2E">
              <w:rPr>
                <w:rStyle w:val="Hyperlink"/>
                <w:noProof/>
              </w:rPr>
              <w:t>Sonstige Informationen</w:t>
            </w:r>
            <w:r w:rsidR="00D33E5A">
              <w:rPr>
                <w:noProof/>
                <w:webHidden/>
              </w:rPr>
              <w:tab/>
            </w:r>
            <w:r w:rsidR="00D33E5A">
              <w:rPr>
                <w:noProof/>
                <w:webHidden/>
              </w:rPr>
              <w:fldChar w:fldCharType="begin"/>
            </w:r>
            <w:r w:rsidR="00D33E5A">
              <w:rPr>
                <w:noProof/>
                <w:webHidden/>
              </w:rPr>
              <w:instrText xml:space="preserve"> PAGEREF _Toc482965816 \h </w:instrText>
            </w:r>
            <w:r w:rsidR="00D33E5A">
              <w:rPr>
                <w:noProof/>
                <w:webHidden/>
              </w:rPr>
            </w:r>
            <w:r w:rsidR="00D33E5A">
              <w:rPr>
                <w:noProof/>
                <w:webHidden/>
              </w:rPr>
              <w:fldChar w:fldCharType="separate"/>
            </w:r>
            <w:r w:rsidR="000E1345">
              <w:rPr>
                <w:noProof/>
                <w:webHidden/>
              </w:rPr>
              <w:t>8</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817" w:history="1">
            <w:r w:rsidR="004F4C28">
              <w:rPr>
                <w:rStyle w:val="Hyperlink"/>
                <w:noProof/>
              </w:rPr>
              <w:t>25</w:t>
            </w:r>
            <w:r w:rsidR="00D33E5A" w:rsidRPr="00F36A2E">
              <w:rPr>
                <w:rStyle w:val="Hyperlink"/>
                <w:noProof/>
              </w:rPr>
              <w:t>.</w:t>
            </w:r>
            <w:r w:rsidR="00D33E5A">
              <w:rPr>
                <w:rFonts w:eastAsiaTheme="minorEastAsia"/>
                <w:noProof/>
                <w:lang w:eastAsia="de-DE"/>
              </w:rPr>
              <w:tab/>
            </w:r>
            <w:r w:rsidR="00D33E5A" w:rsidRPr="00F36A2E">
              <w:rPr>
                <w:rStyle w:val="Hyperlink"/>
                <w:noProof/>
              </w:rPr>
              <w:t>Post</w:t>
            </w:r>
            <w:r w:rsidR="00D33E5A">
              <w:rPr>
                <w:noProof/>
                <w:webHidden/>
              </w:rPr>
              <w:tab/>
            </w:r>
            <w:r w:rsidR="00D33E5A">
              <w:rPr>
                <w:noProof/>
                <w:webHidden/>
              </w:rPr>
              <w:fldChar w:fldCharType="begin"/>
            </w:r>
            <w:r w:rsidR="00D33E5A">
              <w:rPr>
                <w:noProof/>
                <w:webHidden/>
              </w:rPr>
              <w:instrText xml:space="preserve"> PAGEREF _Toc482965817 \h </w:instrText>
            </w:r>
            <w:r w:rsidR="00D33E5A">
              <w:rPr>
                <w:noProof/>
                <w:webHidden/>
              </w:rPr>
            </w:r>
            <w:r w:rsidR="00D33E5A">
              <w:rPr>
                <w:noProof/>
                <w:webHidden/>
              </w:rPr>
              <w:fldChar w:fldCharType="separate"/>
            </w:r>
            <w:r w:rsidR="000E1345">
              <w:rPr>
                <w:noProof/>
                <w:webHidden/>
              </w:rPr>
              <w:t>8</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818" w:history="1">
            <w:r w:rsidR="004F4C28">
              <w:rPr>
                <w:rStyle w:val="Hyperlink"/>
                <w:noProof/>
              </w:rPr>
              <w:t>26</w:t>
            </w:r>
            <w:r w:rsidR="00D33E5A" w:rsidRPr="00F36A2E">
              <w:rPr>
                <w:rStyle w:val="Hyperlink"/>
                <w:noProof/>
              </w:rPr>
              <w:t>.</w:t>
            </w:r>
            <w:r w:rsidR="00D33E5A">
              <w:rPr>
                <w:rFonts w:eastAsiaTheme="minorEastAsia"/>
                <w:noProof/>
                <w:lang w:eastAsia="de-DE"/>
              </w:rPr>
              <w:tab/>
            </w:r>
            <w:r w:rsidR="00D33E5A" w:rsidRPr="00F36A2E">
              <w:rPr>
                <w:rStyle w:val="Hyperlink"/>
                <w:noProof/>
              </w:rPr>
              <w:t>Bettwäsche</w:t>
            </w:r>
            <w:r w:rsidR="00D33E5A">
              <w:rPr>
                <w:noProof/>
                <w:webHidden/>
              </w:rPr>
              <w:tab/>
            </w:r>
            <w:r w:rsidR="00D33E5A">
              <w:rPr>
                <w:noProof/>
                <w:webHidden/>
              </w:rPr>
              <w:fldChar w:fldCharType="begin"/>
            </w:r>
            <w:r w:rsidR="00D33E5A">
              <w:rPr>
                <w:noProof/>
                <w:webHidden/>
              </w:rPr>
              <w:instrText xml:space="preserve"> PAGEREF _Toc482965818 \h </w:instrText>
            </w:r>
            <w:r w:rsidR="00D33E5A">
              <w:rPr>
                <w:noProof/>
                <w:webHidden/>
              </w:rPr>
            </w:r>
            <w:r w:rsidR="00D33E5A">
              <w:rPr>
                <w:noProof/>
                <w:webHidden/>
              </w:rPr>
              <w:fldChar w:fldCharType="separate"/>
            </w:r>
            <w:r w:rsidR="000E1345">
              <w:rPr>
                <w:noProof/>
                <w:webHidden/>
              </w:rPr>
              <w:t>8</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819" w:history="1">
            <w:r w:rsidR="004F4C28">
              <w:rPr>
                <w:rStyle w:val="Hyperlink"/>
                <w:noProof/>
              </w:rPr>
              <w:t>27</w:t>
            </w:r>
            <w:r w:rsidR="00D33E5A" w:rsidRPr="00F36A2E">
              <w:rPr>
                <w:rStyle w:val="Hyperlink"/>
                <w:noProof/>
              </w:rPr>
              <w:t>.</w:t>
            </w:r>
            <w:r w:rsidR="00D33E5A">
              <w:rPr>
                <w:rFonts w:eastAsiaTheme="minorEastAsia"/>
                <w:noProof/>
                <w:lang w:eastAsia="de-DE"/>
              </w:rPr>
              <w:tab/>
            </w:r>
            <w:r w:rsidR="00D33E5A" w:rsidRPr="00F36A2E">
              <w:rPr>
                <w:rStyle w:val="Hyperlink"/>
                <w:noProof/>
              </w:rPr>
              <w:t>Schlüssel</w:t>
            </w:r>
            <w:r w:rsidR="00D33E5A">
              <w:rPr>
                <w:noProof/>
                <w:webHidden/>
              </w:rPr>
              <w:tab/>
            </w:r>
            <w:r w:rsidR="00D33E5A">
              <w:rPr>
                <w:noProof/>
                <w:webHidden/>
              </w:rPr>
              <w:fldChar w:fldCharType="begin"/>
            </w:r>
            <w:r w:rsidR="00D33E5A">
              <w:rPr>
                <w:noProof/>
                <w:webHidden/>
              </w:rPr>
              <w:instrText xml:space="preserve"> PAGEREF _Toc482965819 \h </w:instrText>
            </w:r>
            <w:r w:rsidR="00D33E5A">
              <w:rPr>
                <w:noProof/>
                <w:webHidden/>
              </w:rPr>
            </w:r>
            <w:r w:rsidR="00D33E5A">
              <w:rPr>
                <w:noProof/>
                <w:webHidden/>
              </w:rPr>
              <w:fldChar w:fldCharType="separate"/>
            </w:r>
            <w:r w:rsidR="000E1345">
              <w:rPr>
                <w:noProof/>
                <w:webHidden/>
              </w:rPr>
              <w:t>8</w:t>
            </w:r>
            <w:r w:rsidR="00D33E5A">
              <w:rPr>
                <w:noProof/>
                <w:webHidden/>
              </w:rPr>
              <w:fldChar w:fldCharType="end"/>
            </w:r>
          </w:hyperlink>
        </w:p>
        <w:p w:rsidR="00D33E5A" w:rsidRDefault="008A421D">
          <w:pPr>
            <w:pStyle w:val="Verzeichnis1"/>
            <w:tabs>
              <w:tab w:val="left" w:pos="660"/>
              <w:tab w:val="right" w:leader="dot" w:pos="9062"/>
            </w:tabs>
            <w:rPr>
              <w:rFonts w:eastAsiaTheme="minorEastAsia"/>
              <w:noProof/>
              <w:lang w:eastAsia="de-DE"/>
            </w:rPr>
          </w:pPr>
          <w:hyperlink w:anchor="_Toc482965820" w:history="1">
            <w:r w:rsidR="004F4C28">
              <w:rPr>
                <w:rStyle w:val="Hyperlink"/>
                <w:noProof/>
              </w:rPr>
              <w:t>28</w:t>
            </w:r>
            <w:r w:rsidR="00D33E5A" w:rsidRPr="00F36A2E">
              <w:rPr>
                <w:rStyle w:val="Hyperlink"/>
                <w:noProof/>
              </w:rPr>
              <w:t>.</w:t>
            </w:r>
            <w:r w:rsidR="00D33E5A">
              <w:rPr>
                <w:rFonts w:eastAsiaTheme="minorEastAsia"/>
                <w:noProof/>
                <w:lang w:eastAsia="de-DE"/>
              </w:rPr>
              <w:tab/>
            </w:r>
            <w:r w:rsidR="00D33E5A" w:rsidRPr="00F36A2E">
              <w:rPr>
                <w:rStyle w:val="Hyperlink"/>
                <w:noProof/>
              </w:rPr>
              <w:t>Umzug in Haus 5</w:t>
            </w:r>
            <w:r w:rsidR="00D33E5A">
              <w:rPr>
                <w:noProof/>
                <w:webHidden/>
              </w:rPr>
              <w:tab/>
            </w:r>
            <w:r w:rsidR="00D33E5A">
              <w:rPr>
                <w:noProof/>
                <w:webHidden/>
              </w:rPr>
              <w:fldChar w:fldCharType="begin"/>
            </w:r>
            <w:r w:rsidR="00D33E5A">
              <w:rPr>
                <w:noProof/>
                <w:webHidden/>
              </w:rPr>
              <w:instrText xml:space="preserve"> PAGEREF _Toc482965820 \h </w:instrText>
            </w:r>
            <w:r w:rsidR="00D33E5A">
              <w:rPr>
                <w:noProof/>
                <w:webHidden/>
              </w:rPr>
            </w:r>
            <w:r w:rsidR="00D33E5A">
              <w:rPr>
                <w:noProof/>
                <w:webHidden/>
              </w:rPr>
              <w:fldChar w:fldCharType="separate"/>
            </w:r>
            <w:r w:rsidR="000E1345">
              <w:rPr>
                <w:noProof/>
                <w:webHidden/>
              </w:rPr>
              <w:t>8</w:t>
            </w:r>
            <w:r w:rsidR="00D33E5A">
              <w:rPr>
                <w:noProof/>
                <w:webHidden/>
              </w:rPr>
              <w:fldChar w:fldCharType="end"/>
            </w:r>
          </w:hyperlink>
        </w:p>
        <w:p w:rsidR="00D33E5A" w:rsidRDefault="008A421D">
          <w:pPr>
            <w:pStyle w:val="Verzeichnis1"/>
            <w:tabs>
              <w:tab w:val="left" w:pos="660"/>
              <w:tab w:val="right" w:leader="dot" w:pos="9062"/>
            </w:tabs>
            <w:rPr>
              <w:noProof/>
            </w:rPr>
          </w:pPr>
          <w:hyperlink w:anchor="_Toc482965821" w:history="1">
            <w:r w:rsidR="004F4C28">
              <w:rPr>
                <w:rStyle w:val="Hyperlink"/>
                <w:noProof/>
              </w:rPr>
              <w:t>29</w:t>
            </w:r>
            <w:r w:rsidR="00D33E5A" w:rsidRPr="00F36A2E">
              <w:rPr>
                <w:rStyle w:val="Hyperlink"/>
                <w:noProof/>
              </w:rPr>
              <w:t>.</w:t>
            </w:r>
            <w:r w:rsidR="00D33E5A">
              <w:rPr>
                <w:rFonts w:eastAsiaTheme="minorEastAsia"/>
                <w:noProof/>
                <w:lang w:eastAsia="de-DE"/>
              </w:rPr>
              <w:tab/>
            </w:r>
            <w:r w:rsidR="00D33E5A" w:rsidRPr="00F36A2E">
              <w:rPr>
                <w:rStyle w:val="Hyperlink"/>
                <w:noProof/>
              </w:rPr>
              <w:t>Eingezogenes und eingelagertes Patienteneigentum</w:t>
            </w:r>
            <w:r w:rsidR="00D33E5A">
              <w:rPr>
                <w:noProof/>
                <w:webHidden/>
              </w:rPr>
              <w:tab/>
            </w:r>
            <w:r w:rsidR="00D33E5A">
              <w:rPr>
                <w:noProof/>
                <w:webHidden/>
              </w:rPr>
              <w:fldChar w:fldCharType="begin"/>
            </w:r>
            <w:r w:rsidR="00D33E5A">
              <w:rPr>
                <w:noProof/>
                <w:webHidden/>
              </w:rPr>
              <w:instrText xml:space="preserve"> PAGEREF _Toc482965821 \h </w:instrText>
            </w:r>
            <w:r w:rsidR="00D33E5A">
              <w:rPr>
                <w:noProof/>
                <w:webHidden/>
              </w:rPr>
            </w:r>
            <w:r w:rsidR="00D33E5A">
              <w:rPr>
                <w:noProof/>
                <w:webHidden/>
              </w:rPr>
              <w:fldChar w:fldCharType="separate"/>
            </w:r>
            <w:r w:rsidR="000E1345">
              <w:rPr>
                <w:noProof/>
                <w:webHidden/>
              </w:rPr>
              <w:t>8</w:t>
            </w:r>
            <w:r w:rsidR="00D33E5A">
              <w:rPr>
                <w:noProof/>
                <w:webHidden/>
              </w:rPr>
              <w:fldChar w:fldCharType="end"/>
            </w:r>
          </w:hyperlink>
        </w:p>
        <w:p w:rsidR="006F1566" w:rsidRPr="006F1566" w:rsidRDefault="006F1566" w:rsidP="006F1566"/>
        <w:p w:rsidR="00050D03" w:rsidRDefault="00050D03">
          <w:r>
            <w:rPr>
              <w:b/>
              <w:bCs/>
            </w:rPr>
            <w:fldChar w:fldCharType="end"/>
          </w:r>
        </w:p>
      </w:sdtContent>
    </w:sdt>
    <w:p w:rsidR="00D33E5A" w:rsidRDefault="00D33E5A" w:rsidP="00050D03">
      <w:pPr>
        <w:spacing w:after="0"/>
        <w:rPr>
          <w:rFonts w:asciiTheme="majorHAnsi" w:hAnsiTheme="majorHAnsi"/>
          <w:b/>
          <w:sz w:val="36"/>
          <w:szCs w:val="36"/>
        </w:rPr>
      </w:pPr>
    </w:p>
    <w:p w:rsidR="002C62AD" w:rsidRDefault="002C62AD" w:rsidP="00050D03">
      <w:pPr>
        <w:spacing w:after="0"/>
        <w:rPr>
          <w:rFonts w:asciiTheme="majorHAnsi" w:hAnsiTheme="majorHAnsi"/>
          <w:b/>
          <w:sz w:val="36"/>
          <w:szCs w:val="36"/>
        </w:rPr>
      </w:pPr>
      <w:r>
        <w:rPr>
          <w:rFonts w:asciiTheme="majorHAnsi" w:hAnsiTheme="majorHAnsi"/>
          <w:b/>
          <w:sz w:val="36"/>
          <w:szCs w:val="36"/>
        </w:rPr>
        <w:br w:type="page"/>
      </w:r>
    </w:p>
    <w:p w:rsidR="005B19A3" w:rsidRPr="00050D03" w:rsidRDefault="008F5D04" w:rsidP="00050D03">
      <w:pPr>
        <w:spacing w:after="0"/>
        <w:rPr>
          <w:rFonts w:asciiTheme="majorHAnsi" w:hAnsiTheme="majorHAnsi"/>
          <w:b/>
          <w:sz w:val="36"/>
          <w:szCs w:val="36"/>
        </w:rPr>
      </w:pPr>
      <w:r w:rsidRPr="00050D03">
        <w:rPr>
          <w:rFonts w:asciiTheme="majorHAnsi" w:hAnsiTheme="majorHAnsi"/>
          <w:b/>
          <w:sz w:val="36"/>
          <w:szCs w:val="36"/>
        </w:rPr>
        <w:lastRenderedPageBreak/>
        <w:t>Nützliche</w:t>
      </w:r>
      <w:r w:rsidR="00BE47FB" w:rsidRPr="00050D03">
        <w:rPr>
          <w:rFonts w:asciiTheme="majorHAnsi" w:hAnsiTheme="majorHAnsi"/>
          <w:b/>
          <w:sz w:val="36"/>
          <w:szCs w:val="36"/>
        </w:rPr>
        <w:t xml:space="preserve"> Informationen</w:t>
      </w:r>
      <w:r w:rsidR="00712F23" w:rsidRPr="00050D03">
        <w:rPr>
          <w:rFonts w:asciiTheme="majorHAnsi" w:hAnsiTheme="majorHAnsi"/>
          <w:b/>
          <w:sz w:val="36"/>
          <w:szCs w:val="36"/>
        </w:rPr>
        <w:t xml:space="preserve"> zu Ihrem Aufenthalt</w:t>
      </w:r>
      <w:bookmarkEnd w:id="0"/>
    </w:p>
    <w:p w:rsidR="00B64485" w:rsidRPr="00050D03" w:rsidRDefault="00566605" w:rsidP="00050D03">
      <w:pPr>
        <w:spacing w:after="0"/>
        <w:rPr>
          <w:rFonts w:asciiTheme="majorHAnsi" w:hAnsiTheme="majorHAnsi"/>
          <w:b/>
          <w:sz w:val="36"/>
          <w:szCs w:val="36"/>
        </w:rPr>
      </w:pPr>
      <w:bookmarkStart w:id="1" w:name="_Toc482965042"/>
      <w:r w:rsidRPr="00050D03">
        <w:rPr>
          <w:rFonts w:asciiTheme="majorHAnsi" w:hAnsiTheme="majorHAnsi"/>
          <w:b/>
          <w:sz w:val="36"/>
          <w:szCs w:val="36"/>
        </w:rPr>
        <w:t>in der Bezirksklinik Hochstadt</w:t>
      </w:r>
      <w:bookmarkEnd w:id="1"/>
    </w:p>
    <w:p w:rsidR="005B19A3" w:rsidRPr="006D47F8" w:rsidRDefault="005B19A3" w:rsidP="005B19A3">
      <w:pPr>
        <w:spacing w:after="0"/>
        <w:jc w:val="center"/>
        <w:rPr>
          <w:rFonts w:asciiTheme="majorHAnsi" w:hAnsiTheme="majorHAnsi"/>
          <w:b/>
          <w:sz w:val="30"/>
          <w:szCs w:val="30"/>
        </w:rPr>
      </w:pPr>
    </w:p>
    <w:p w:rsidR="005B19A3" w:rsidRPr="00DC6679" w:rsidRDefault="00C925D4" w:rsidP="002C62AD">
      <w:pPr>
        <w:pStyle w:val="Titel"/>
      </w:pPr>
      <w:bookmarkStart w:id="2" w:name="_Toc482965788"/>
      <w:r w:rsidRPr="006D47F8">
        <w:t>Therapie</w:t>
      </w:r>
      <w:r w:rsidR="001E6454" w:rsidRPr="006D47F8">
        <w:t>ablauf</w:t>
      </w:r>
      <w:bookmarkEnd w:id="2"/>
    </w:p>
    <w:p w:rsidR="00FB7C8C" w:rsidRPr="00FB7C8C" w:rsidRDefault="00FB7C8C" w:rsidP="00FB7C8C">
      <w:pPr>
        <w:spacing w:before="240" w:line="360" w:lineRule="auto"/>
        <w:rPr>
          <w:rFonts w:asciiTheme="majorHAnsi" w:hAnsiTheme="majorHAnsi" w:cs="Arial"/>
          <w:b/>
          <w:sz w:val="24"/>
          <w:szCs w:val="24"/>
        </w:rPr>
      </w:pPr>
      <w:bookmarkStart w:id="3" w:name="_Toc482965789"/>
      <w:r w:rsidRPr="00FB7C8C">
        <w:rPr>
          <w:rFonts w:asciiTheme="majorHAnsi" w:hAnsiTheme="majorHAnsi"/>
          <w:b/>
          <w:sz w:val="24"/>
          <w:szCs w:val="24"/>
        </w:rPr>
        <w:t xml:space="preserve">Grundsätzlich gilt: </w:t>
      </w:r>
      <w:r w:rsidRPr="00FB7C8C">
        <w:rPr>
          <w:rFonts w:asciiTheme="majorHAnsi" w:hAnsiTheme="majorHAnsi" w:cs="Arial"/>
          <w:b/>
          <w:sz w:val="24"/>
          <w:szCs w:val="24"/>
        </w:rPr>
        <w:t>Aufforderungen und Weisungen des Personals ist unbedingt Folge zu leisten.</w:t>
      </w:r>
    </w:p>
    <w:p w:rsidR="001E6454" w:rsidRPr="00050D03" w:rsidRDefault="00573B2B" w:rsidP="00050D03">
      <w:pPr>
        <w:pStyle w:val="berschrift1"/>
        <w:numPr>
          <w:ilvl w:val="0"/>
          <w:numId w:val="18"/>
        </w:numPr>
      </w:pPr>
      <w:r w:rsidRPr="00050D03">
        <w:t>Therapiezeiten</w:t>
      </w:r>
      <w:bookmarkEnd w:id="3"/>
    </w:p>
    <w:tbl>
      <w:tblPr>
        <w:tblStyle w:val="Tabellenraster"/>
        <w:tblW w:w="0" w:type="auto"/>
        <w:tblInd w:w="720" w:type="dxa"/>
        <w:tblLook w:val="04A0" w:firstRow="1" w:lastRow="0" w:firstColumn="1" w:lastColumn="0" w:noHBand="0" w:noVBand="1"/>
      </w:tblPr>
      <w:tblGrid>
        <w:gridCol w:w="4311"/>
        <w:gridCol w:w="4257"/>
      </w:tblGrid>
      <w:tr w:rsidR="00187B55" w:rsidRPr="006D47F8" w:rsidTr="00187B55">
        <w:tc>
          <w:tcPr>
            <w:tcW w:w="4606" w:type="dxa"/>
          </w:tcPr>
          <w:p w:rsidR="00187B55" w:rsidRPr="006D47F8" w:rsidRDefault="00187B55" w:rsidP="00187B55">
            <w:pPr>
              <w:pStyle w:val="Listenabsatz"/>
              <w:ind w:left="0"/>
              <w:jc w:val="both"/>
              <w:rPr>
                <w:rFonts w:asciiTheme="majorHAnsi" w:hAnsiTheme="majorHAnsi"/>
                <w:bCs/>
                <w:sz w:val="24"/>
                <w:szCs w:val="24"/>
              </w:rPr>
            </w:pPr>
            <w:r w:rsidRPr="006D47F8">
              <w:rPr>
                <w:rFonts w:asciiTheme="majorHAnsi" w:hAnsiTheme="majorHAnsi"/>
                <w:bCs/>
                <w:sz w:val="24"/>
                <w:szCs w:val="24"/>
              </w:rPr>
              <w:t>Montag-Donnerstag</w:t>
            </w:r>
          </w:p>
        </w:tc>
        <w:tc>
          <w:tcPr>
            <w:tcW w:w="4606" w:type="dxa"/>
          </w:tcPr>
          <w:p w:rsidR="00187B55" w:rsidRPr="006D47F8" w:rsidRDefault="00D8187B" w:rsidP="00187B55">
            <w:pPr>
              <w:pStyle w:val="Listenabsatz"/>
              <w:ind w:left="0"/>
              <w:jc w:val="both"/>
              <w:rPr>
                <w:rFonts w:asciiTheme="majorHAnsi" w:hAnsiTheme="majorHAnsi"/>
                <w:bCs/>
                <w:sz w:val="24"/>
                <w:szCs w:val="24"/>
              </w:rPr>
            </w:pPr>
            <w:r w:rsidRPr="006D47F8">
              <w:rPr>
                <w:rFonts w:asciiTheme="majorHAnsi" w:hAnsiTheme="majorHAnsi"/>
                <w:bCs/>
                <w:sz w:val="24"/>
                <w:szCs w:val="24"/>
              </w:rPr>
              <w:t>0</w:t>
            </w:r>
            <w:r w:rsidR="00B679B3" w:rsidRPr="006D47F8">
              <w:rPr>
                <w:rFonts w:asciiTheme="majorHAnsi" w:hAnsiTheme="majorHAnsi"/>
                <w:bCs/>
                <w:sz w:val="24"/>
                <w:szCs w:val="24"/>
              </w:rPr>
              <w:t>8:00 - 16:00 Uhr</w:t>
            </w:r>
          </w:p>
        </w:tc>
      </w:tr>
      <w:tr w:rsidR="00187B55" w:rsidRPr="006D47F8" w:rsidTr="00187B55">
        <w:tc>
          <w:tcPr>
            <w:tcW w:w="4606" w:type="dxa"/>
          </w:tcPr>
          <w:p w:rsidR="00187B55" w:rsidRPr="006D47F8" w:rsidRDefault="00187B55" w:rsidP="00187B55">
            <w:pPr>
              <w:pStyle w:val="Listenabsatz"/>
              <w:ind w:left="0"/>
              <w:jc w:val="both"/>
              <w:rPr>
                <w:rFonts w:asciiTheme="majorHAnsi" w:hAnsiTheme="majorHAnsi"/>
                <w:bCs/>
                <w:sz w:val="24"/>
                <w:szCs w:val="24"/>
              </w:rPr>
            </w:pPr>
            <w:r w:rsidRPr="006D47F8">
              <w:rPr>
                <w:rFonts w:asciiTheme="majorHAnsi" w:hAnsiTheme="majorHAnsi"/>
                <w:bCs/>
                <w:sz w:val="24"/>
                <w:szCs w:val="24"/>
              </w:rPr>
              <w:t>Freitag</w:t>
            </w:r>
          </w:p>
        </w:tc>
        <w:tc>
          <w:tcPr>
            <w:tcW w:w="4606" w:type="dxa"/>
          </w:tcPr>
          <w:p w:rsidR="00187B55" w:rsidRPr="006D47F8" w:rsidRDefault="00B679B3" w:rsidP="00B679B3">
            <w:pPr>
              <w:jc w:val="both"/>
              <w:rPr>
                <w:rFonts w:asciiTheme="majorHAnsi" w:hAnsiTheme="majorHAnsi"/>
                <w:bCs/>
                <w:sz w:val="24"/>
                <w:szCs w:val="24"/>
              </w:rPr>
            </w:pPr>
            <w:r w:rsidRPr="006D47F8">
              <w:rPr>
                <w:rFonts w:asciiTheme="majorHAnsi" w:hAnsiTheme="majorHAnsi"/>
                <w:bCs/>
                <w:sz w:val="24"/>
                <w:szCs w:val="24"/>
              </w:rPr>
              <w:t xml:space="preserve">08:00 - </w:t>
            </w:r>
            <w:r w:rsidR="00187B55" w:rsidRPr="006D47F8">
              <w:rPr>
                <w:rFonts w:asciiTheme="majorHAnsi" w:hAnsiTheme="majorHAnsi"/>
                <w:bCs/>
                <w:sz w:val="24"/>
                <w:szCs w:val="24"/>
              </w:rPr>
              <w:t>13:00 Uhr</w:t>
            </w:r>
          </w:p>
        </w:tc>
      </w:tr>
    </w:tbl>
    <w:p w:rsidR="00DC6679" w:rsidRDefault="00187B55" w:rsidP="00DC6679">
      <w:pPr>
        <w:spacing w:after="0"/>
        <w:ind w:left="708"/>
        <w:jc w:val="both"/>
        <w:rPr>
          <w:rFonts w:asciiTheme="majorHAnsi" w:hAnsiTheme="majorHAnsi"/>
          <w:bCs/>
          <w:sz w:val="24"/>
          <w:szCs w:val="24"/>
        </w:rPr>
      </w:pPr>
      <w:r w:rsidRPr="006D47F8">
        <w:rPr>
          <w:rFonts w:asciiTheme="majorHAnsi" w:hAnsiTheme="majorHAnsi"/>
          <w:bCs/>
          <w:sz w:val="24"/>
          <w:szCs w:val="24"/>
        </w:rPr>
        <w:t xml:space="preserve">Zudem ist es möglich, dass Termine nach Ende der üblichen Therapiezeit vereinbart werden können. </w:t>
      </w:r>
    </w:p>
    <w:p w:rsidR="00CE6175" w:rsidRPr="006D47F8" w:rsidRDefault="00CE6175" w:rsidP="00DC6679">
      <w:pPr>
        <w:spacing w:after="0"/>
        <w:ind w:left="708"/>
        <w:jc w:val="both"/>
        <w:rPr>
          <w:rFonts w:asciiTheme="majorHAnsi" w:hAnsiTheme="majorHAnsi"/>
          <w:bCs/>
          <w:sz w:val="24"/>
          <w:szCs w:val="24"/>
        </w:rPr>
      </w:pPr>
      <w:r>
        <w:rPr>
          <w:rFonts w:asciiTheme="majorHAnsi" w:hAnsiTheme="majorHAnsi"/>
          <w:bCs/>
          <w:sz w:val="24"/>
          <w:szCs w:val="24"/>
        </w:rPr>
        <w:t>Der Therapieplan wird in täglich aktualisierter Form ausgehangen. Für die pünktliche Einhaltung Ihrer Termine sind Sie selbst verantwortlich.</w:t>
      </w:r>
    </w:p>
    <w:p w:rsidR="001E6454" w:rsidRPr="006D47F8" w:rsidRDefault="00E8186E" w:rsidP="004F4C28">
      <w:pPr>
        <w:pStyle w:val="berschrift1"/>
        <w:numPr>
          <w:ilvl w:val="0"/>
          <w:numId w:val="18"/>
        </w:numPr>
      </w:pPr>
      <w:bookmarkStart w:id="4" w:name="_Toc482965790"/>
      <w:r w:rsidRPr="006D47F8">
        <w:t>Nachtruhe</w:t>
      </w:r>
      <w:bookmarkEnd w:id="4"/>
    </w:p>
    <w:p w:rsidR="00DC6679" w:rsidRPr="006B38FD" w:rsidRDefault="005E26BA" w:rsidP="00DC6679">
      <w:pPr>
        <w:spacing w:after="0"/>
        <w:ind w:left="708"/>
        <w:jc w:val="both"/>
        <w:rPr>
          <w:rFonts w:asciiTheme="majorHAnsi" w:hAnsiTheme="majorHAnsi"/>
          <w:sz w:val="24"/>
          <w:szCs w:val="24"/>
        </w:rPr>
      </w:pPr>
      <w:r w:rsidRPr="006D47F8">
        <w:rPr>
          <w:rFonts w:asciiTheme="majorHAnsi" w:hAnsiTheme="majorHAnsi"/>
          <w:bCs/>
          <w:sz w:val="24"/>
          <w:szCs w:val="24"/>
        </w:rPr>
        <w:t xml:space="preserve">Täglich ab </w:t>
      </w:r>
      <w:r w:rsidR="00177F1E" w:rsidRPr="006D47F8">
        <w:rPr>
          <w:rFonts w:asciiTheme="majorHAnsi" w:hAnsiTheme="majorHAnsi"/>
          <w:bCs/>
          <w:sz w:val="24"/>
          <w:szCs w:val="24"/>
        </w:rPr>
        <w:t xml:space="preserve">23 Uhr besteht </w:t>
      </w:r>
      <w:r w:rsidR="00E8186E" w:rsidRPr="006D47F8">
        <w:rPr>
          <w:rFonts w:asciiTheme="majorHAnsi" w:hAnsiTheme="majorHAnsi"/>
          <w:bCs/>
          <w:sz w:val="24"/>
          <w:szCs w:val="24"/>
        </w:rPr>
        <w:t>Nachtruhe. Alle Patienten müssen</w:t>
      </w:r>
      <w:r w:rsidR="002E6CF1" w:rsidRPr="006D47F8">
        <w:rPr>
          <w:rFonts w:asciiTheme="majorHAnsi" w:hAnsiTheme="majorHAnsi"/>
          <w:bCs/>
          <w:sz w:val="24"/>
          <w:szCs w:val="24"/>
        </w:rPr>
        <w:t xml:space="preserve"> sich in ihrem Zimmer befinden</w:t>
      </w:r>
      <w:r w:rsidRPr="006D47F8">
        <w:rPr>
          <w:rFonts w:asciiTheme="majorHAnsi" w:hAnsiTheme="majorHAnsi"/>
          <w:bCs/>
          <w:sz w:val="24"/>
          <w:szCs w:val="24"/>
        </w:rPr>
        <w:t>.</w:t>
      </w:r>
      <w:r w:rsidRPr="006D47F8">
        <w:rPr>
          <w:rFonts w:asciiTheme="majorHAnsi" w:hAnsiTheme="majorHAnsi"/>
          <w:b/>
          <w:sz w:val="24"/>
          <w:szCs w:val="24"/>
        </w:rPr>
        <w:t xml:space="preserve"> </w:t>
      </w:r>
      <w:r w:rsidR="006B38FD">
        <w:rPr>
          <w:rFonts w:asciiTheme="majorHAnsi" w:hAnsiTheme="majorHAnsi"/>
          <w:sz w:val="24"/>
          <w:szCs w:val="24"/>
        </w:rPr>
        <w:t>Um zu Rauchen können Sie max. 15 Minuten nach draußen gehen. Vermeiden Sie dabei aber Gruppenbildung und laute Gespräche.</w:t>
      </w:r>
    </w:p>
    <w:p w:rsidR="005E26BA" w:rsidRPr="006D47F8" w:rsidRDefault="002D3FE1" w:rsidP="004F4C28">
      <w:pPr>
        <w:pStyle w:val="berschrift1"/>
        <w:numPr>
          <w:ilvl w:val="0"/>
          <w:numId w:val="18"/>
        </w:numPr>
      </w:pPr>
      <w:bookmarkStart w:id="5" w:name="_Toc482965791"/>
      <w:r w:rsidRPr="006D47F8">
        <w:t xml:space="preserve">Erreichbarkeit der </w:t>
      </w:r>
      <w:r w:rsidR="005E26BA" w:rsidRPr="006D47F8">
        <w:t xml:space="preserve"> Pflege</w:t>
      </w:r>
      <w:bookmarkEnd w:id="5"/>
    </w:p>
    <w:p w:rsidR="00DC6679" w:rsidRPr="00DC6679" w:rsidRDefault="005E26BA" w:rsidP="00DC6679">
      <w:pPr>
        <w:pStyle w:val="Listenabsatz"/>
        <w:jc w:val="both"/>
        <w:rPr>
          <w:rFonts w:asciiTheme="majorHAnsi" w:hAnsiTheme="majorHAnsi"/>
          <w:sz w:val="24"/>
          <w:szCs w:val="24"/>
        </w:rPr>
      </w:pPr>
      <w:r w:rsidRPr="006D47F8">
        <w:rPr>
          <w:rFonts w:asciiTheme="majorHAnsi" w:hAnsiTheme="majorHAnsi"/>
          <w:sz w:val="24"/>
          <w:szCs w:val="24"/>
        </w:rPr>
        <w:t xml:space="preserve">Während den </w:t>
      </w:r>
      <w:r w:rsidR="002D3FE1" w:rsidRPr="006D47F8">
        <w:rPr>
          <w:rFonts w:asciiTheme="majorHAnsi" w:hAnsiTheme="majorHAnsi"/>
          <w:sz w:val="24"/>
          <w:szCs w:val="24"/>
        </w:rPr>
        <w:t xml:space="preserve">täglichen </w:t>
      </w:r>
      <w:r w:rsidRPr="006D47F8">
        <w:rPr>
          <w:rFonts w:asciiTheme="majorHAnsi" w:hAnsiTheme="majorHAnsi"/>
          <w:sz w:val="24"/>
          <w:szCs w:val="24"/>
        </w:rPr>
        <w:t xml:space="preserve">Dienstübergabezeiten und außerhalb der Sprechzeiten des Pflegedienstes ist dieser </w:t>
      </w:r>
      <w:r w:rsidR="00443052">
        <w:rPr>
          <w:rFonts w:asciiTheme="majorHAnsi" w:hAnsiTheme="majorHAnsi"/>
          <w:sz w:val="24"/>
          <w:szCs w:val="24"/>
        </w:rPr>
        <w:t>nur in</w:t>
      </w:r>
      <w:r w:rsidRPr="006D47F8">
        <w:rPr>
          <w:rFonts w:asciiTheme="majorHAnsi" w:hAnsiTheme="majorHAnsi"/>
          <w:sz w:val="24"/>
          <w:szCs w:val="24"/>
        </w:rPr>
        <w:t xml:space="preserve"> dringenden Fällen </w:t>
      </w:r>
      <w:r w:rsidR="00443052">
        <w:rPr>
          <w:rFonts w:asciiTheme="majorHAnsi" w:hAnsiTheme="majorHAnsi"/>
          <w:sz w:val="24"/>
          <w:szCs w:val="24"/>
        </w:rPr>
        <w:t>erreichbar. M</w:t>
      </w:r>
      <w:r w:rsidRPr="006D47F8">
        <w:rPr>
          <w:rFonts w:asciiTheme="majorHAnsi" w:hAnsiTheme="majorHAnsi"/>
          <w:sz w:val="24"/>
          <w:szCs w:val="24"/>
        </w:rPr>
        <w:t>elden sie sich bei der Pflege über die Durchwahl 1323.</w:t>
      </w:r>
      <w:r w:rsidR="00443052">
        <w:rPr>
          <w:rFonts w:asciiTheme="majorHAnsi" w:hAnsiTheme="majorHAnsi"/>
          <w:sz w:val="24"/>
          <w:szCs w:val="24"/>
        </w:rPr>
        <w:t xml:space="preserve"> </w:t>
      </w:r>
    </w:p>
    <w:p w:rsidR="002D3FE1" w:rsidRPr="006D47F8" w:rsidRDefault="002D3FE1" w:rsidP="004F4C28">
      <w:pPr>
        <w:pStyle w:val="berschrift1"/>
        <w:numPr>
          <w:ilvl w:val="0"/>
          <w:numId w:val="18"/>
        </w:numPr>
      </w:pPr>
      <w:bookmarkStart w:id="6" w:name="_Toc482965792"/>
      <w:r w:rsidRPr="006D47F8">
        <w:t>Wandertag</w:t>
      </w:r>
      <w:bookmarkEnd w:id="6"/>
    </w:p>
    <w:p w:rsidR="00DC6679" w:rsidRPr="00DC6679" w:rsidRDefault="00443052" w:rsidP="00DC6679">
      <w:pPr>
        <w:pStyle w:val="Listenabsatz"/>
        <w:jc w:val="both"/>
        <w:rPr>
          <w:rFonts w:asciiTheme="majorHAnsi" w:hAnsiTheme="majorHAnsi"/>
          <w:sz w:val="24"/>
          <w:szCs w:val="24"/>
        </w:rPr>
      </w:pPr>
      <w:r>
        <w:rPr>
          <w:rFonts w:asciiTheme="majorHAnsi" w:hAnsiTheme="majorHAnsi"/>
          <w:sz w:val="24"/>
          <w:szCs w:val="24"/>
        </w:rPr>
        <w:t>In der Regel findet</w:t>
      </w:r>
      <w:r w:rsidR="002D3FE1" w:rsidRPr="006D47F8">
        <w:rPr>
          <w:rFonts w:asciiTheme="majorHAnsi" w:hAnsiTheme="majorHAnsi"/>
          <w:sz w:val="24"/>
          <w:szCs w:val="24"/>
        </w:rPr>
        <w:t xml:space="preserve"> am letzt</w:t>
      </w:r>
      <w:r w:rsidR="00177F1E" w:rsidRPr="006D47F8">
        <w:rPr>
          <w:rFonts w:asciiTheme="majorHAnsi" w:hAnsiTheme="majorHAnsi"/>
          <w:sz w:val="24"/>
          <w:szCs w:val="24"/>
        </w:rPr>
        <w:t xml:space="preserve">en Donnerstag des Monats </w:t>
      </w:r>
      <w:r w:rsidR="002D3FE1" w:rsidRPr="006D47F8">
        <w:rPr>
          <w:rFonts w:asciiTheme="majorHAnsi" w:hAnsiTheme="majorHAnsi"/>
          <w:sz w:val="24"/>
          <w:szCs w:val="24"/>
        </w:rPr>
        <w:t>ein Wandertag statt.</w:t>
      </w:r>
      <w:r>
        <w:rPr>
          <w:rFonts w:asciiTheme="majorHAnsi" w:hAnsiTheme="majorHAnsi"/>
          <w:sz w:val="24"/>
          <w:szCs w:val="24"/>
        </w:rPr>
        <w:t xml:space="preserve"> Um dafür gut ausgerüstet zu sein ist es sinnvoll entsprechende Kleidung und Schuhe vorzuhalten.</w:t>
      </w:r>
    </w:p>
    <w:p w:rsidR="00573B2B" w:rsidRPr="006D47F8" w:rsidRDefault="00573B2B" w:rsidP="004F4C28">
      <w:pPr>
        <w:pStyle w:val="berschrift1"/>
        <w:numPr>
          <w:ilvl w:val="0"/>
          <w:numId w:val="18"/>
        </w:numPr>
      </w:pPr>
      <w:bookmarkStart w:id="7" w:name="_Toc482965793"/>
      <w:r w:rsidRPr="006D47F8">
        <w:t>Gruppensprecher</w:t>
      </w:r>
      <w:bookmarkEnd w:id="7"/>
    </w:p>
    <w:p w:rsidR="00573B2B" w:rsidRPr="006D47F8" w:rsidRDefault="00573B2B" w:rsidP="00573B2B">
      <w:pPr>
        <w:pStyle w:val="Listenabsatz"/>
        <w:jc w:val="both"/>
        <w:rPr>
          <w:rFonts w:asciiTheme="majorHAnsi" w:hAnsiTheme="majorHAnsi"/>
          <w:sz w:val="24"/>
          <w:szCs w:val="24"/>
        </w:rPr>
      </w:pPr>
      <w:r w:rsidRPr="006D47F8">
        <w:rPr>
          <w:rFonts w:asciiTheme="majorHAnsi" w:hAnsiTheme="majorHAnsi"/>
          <w:sz w:val="24"/>
          <w:szCs w:val="24"/>
        </w:rPr>
        <w:t>Jede Therapiegruppe wählt in offener Wahl einen Gruppensprecher und einen Vertreter. Der Gruppentherapeut hat bei dieser Wahl ein Mitspracherecht, ohne die Wahl zu bestimmen. Ein Wechsel des Gruppensprechers ist jederzeit möglich.</w:t>
      </w:r>
    </w:p>
    <w:p w:rsidR="00573B2B" w:rsidRPr="006D47F8" w:rsidRDefault="00573B2B" w:rsidP="00573B2B">
      <w:pPr>
        <w:pStyle w:val="Listenabsatz"/>
        <w:jc w:val="both"/>
        <w:rPr>
          <w:rFonts w:asciiTheme="majorHAnsi" w:hAnsiTheme="majorHAnsi"/>
          <w:sz w:val="24"/>
          <w:szCs w:val="24"/>
        </w:rPr>
      </w:pPr>
      <w:r w:rsidRPr="006D47F8">
        <w:rPr>
          <w:rFonts w:asciiTheme="majorHAnsi" w:hAnsiTheme="majorHAnsi"/>
          <w:sz w:val="24"/>
          <w:szCs w:val="24"/>
        </w:rPr>
        <w:t>Aufgaben des Gruppensprechers:</w:t>
      </w:r>
    </w:p>
    <w:p w:rsidR="00573B2B" w:rsidRPr="006D47F8" w:rsidRDefault="00573B2B" w:rsidP="00573B2B">
      <w:pPr>
        <w:pStyle w:val="Listenabsatz"/>
        <w:numPr>
          <w:ilvl w:val="0"/>
          <w:numId w:val="8"/>
        </w:numPr>
        <w:jc w:val="both"/>
        <w:rPr>
          <w:rFonts w:asciiTheme="majorHAnsi" w:hAnsiTheme="majorHAnsi"/>
          <w:sz w:val="24"/>
          <w:szCs w:val="24"/>
        </w:rPr>
      </w:pPr>
      <w:r w:rsidRPr="006D47F8">
        <w:rPr>
          <w:rFonts w:asciiTheme="majorHAnsi" w:hAnsiTheme="majorHAnsi"/>
          <w:sz w:val="24"/>
          <w:szCs w:val="24"/>
        </w:rPr>
        <w:t>ist Vermittler zwischen Patienten und der Klinikleitung.</w:t>
      </w:r>
    </w:p>
    <w:p w:rsidR="00573B2B" w:rsidRPr="006D47F8" w:rsidRDefault="00573B2B" w:rsidP="00573B2B">
      <w:pPr>
        <w:pStyle w:val="Listenabsatz"/>
        <w:numPr>
          <w:ilvl w:val="0"/>
          <w:numId w:val="8"/>
        </w:numPr>
        <w:jc w:val="both"/>
        <w:rPr>
          <w:rFonts w:asciiTheme="majorHAnsi" w:hAnsiTheme="majorHAnsi"/>
          <w:sz w:val="24"/>
          <w:szCs w:val="24"/>
        </w:rPr>
      </w:pPr>
      <w:r w:rsidRPr="006D47F8">
        <w:rPr>
          <w:rFonts w:asciiTheme="majorHAnsi" w:hAnsiTheme="majorHAnsi"/>
          <w:sz w:val="24"/>
          <w:szCs w:val="24"/>
        </w:rPr>
        <w:t>hat Vorbildfunktion bezüglich der Therapiemotivation.</w:t>
      </w:r>
    </w:p>
    <w:p w:rsidR="00573B2B" w:rsidRPr="006D47F8" w:rsidRDefault="00573B2B" w:rsidP="00573B2B">
      <w:pPr>
        <w:pStyle w:val="Listenabsatz"/>
        <w:numPr>
          <w:ilvl w:val="0"/>
          <w:numId w:val="8"/>
        </w:numPr>
        <w:spacing w:after="0"/>
        <w:jc w:val="both"/>
        <w:rPr>
          <w:rFonts w:asciiTheme="majorHAnsi" w:hAnsiTheme="majorHAnsi"/>
          <w:sz w:val="24"/>
          <w:szCs w:val="24"/>
        </w:rPr>
      </w:pPr>
      <w:r w:rsidRPr="006D47F8">
        <w:rPr>
          <w:rFonts w:asciiTheme="majorHAnsi" w:hAnsiTheme="majorHAnsi"/>
          <w:sz w:val="24"/>
          <w:szCs w:val="24"/>
        </w:rPr>
        <w:lastRenderedPageBreak/>
        <w:t>verpflichtet sich alle ihm zugetragenen Probleme, Konflikte und Wünsche mutig anzusprechen, ohne für die Lösung die Verantwortung tragen zu müssen.</w:t>
      </w:r>
    </w:p>
    <w:p w:rsidR="00DC6679" w:rsidRPr="006B38FD" w:rsidRDefault="00CD499B" w:rsidP="006B38FD">
      <w:pPr>
        <w:pStyle w:val="Listenabsatz"/>
        <w:numPr>
          <w:ilvl w:val="0"/>
          <w:numId w:val="8"/>
        </w:numPr>
        <w:spacing w:after="0"/>
        <w:jc w:val="both"/>
        <w:rPr>
          <w:rFonts w:asciiTheme="majorHAnsi" w:hAnsiTheme="majorHAnsi"/>
          <w:sz w:val="24"/>
          <w:szCs w:val="24"/>
        </w:rPr>
      </w:pPr>
      <w:r>
        <w:rPr>
          <w:rFonts w:asciiTheme="majorHAnsi" w:hAnsiTheme="majorHAnsi"/>
          <w:sz w:val="24"/>
          <w:szCs w:val="24"/>
        </w:rPr>
        <w:t>v</w:t>
      </w:r>
      <w:r w:rsidR="00177F1E" w:rsidRPr="00CD499B">
        <w:rPr>
          <w:rFonts w:asciiTheme="majorHAnsi" w:hAnsiTheme="majorHAnsi"/>
          <w:sz w:val="24"/>
          <w:szCs w:val="24"/>
        </w:rPr>
        <w:t>ertritt die Interessen der Gruppe bei der wöchentlichen Gruppensprechersitzung mit der Klinikleitung.</w:t>
      </w:r>
    </w:p>
    <w:p w:rsidR="005B19A3" w:rsidRPr="006D47F8" w:rsidRDefault="005B19A3" w:rsidP="004F4C28">
      <w:pPr>
        <w:pStyle w:val="berschrift1"/>
        <w:numPr>
          <w:ilvl w:val="0"/>
          <w:numId w:val="18"/>
        </w:numPr>
      </w:pPr>
      <w:bookmarkStart w:id="8" w:name="_Toc482965794"/>
      <w:r w:rsidRPr="006D47F8">
        <w:t>Therapiesprache</w:t>
      </w:r>
      <w:bookmarkEnd w:id="8"/>
    </w:p>
    <w:p w:rsidR="00DC6679" w:rsidRPr="006D47F8" w:rsidRDefault="005B19A3" w:rsidP="00DC6679">
      <w:pPr>
        <w:spacing w:after="0"/>
        <w:ind w:left="708"/>
        <w:jc w:val="both"/>
        <w:rPr>
          <w:rFonts w:asciiTheme="majorHAnsi" w:hAnsiTheme="majorHAnsi"/>
          <w:sz w:val="24"/>
          <w:szCs w:val="24"/>
        </w:rPr>
      </w:pPr>
      <w:r w:rsidRPr="006D47F8">
        <w:rPr>
          <w:rFonts w:asciiTheme="majorHAnsi" w:hAnsiTheme="majorHAnsi"/>
          <w:sz w:val="24"/>
          <w:szCs w:val="24"/>
        </w:rPr>
        <w:t>Unsere Therapiesprache ist „Deutsch“, d.h. innerhalb der therapeutischen Einheiten bzw. Therapien ist es für alle Patienten verpflichtend, sich auf Deutsch zu unterhalten. In Anwesenheit des Personals gilt dies zu allen Zeiten.</w:t>
      </w:r>
    </w:p>
    <w:p w:rsidR="005B19A3" w:rsidRPr="006D47F8" w:rsidRDefault="00AA11DC" w:rsidP="004F4C28">
      <w:pPr>
        <w:pStyle w:val="berschrift1"/>
        <w:numPr>
          <w:ilvl w:val="0"/>
          <w:numId w:val="18"/>
        </w:numPr>
      </w:pPr>
      <w:bookmarkStart w:id="9" w:name="_Toc482965795"/>
      <w:r w:rsidRPr="006D47F8">
        <w:t>Urinkontrollen</w:t>
      </w:r>
      <w:bookmarkEnd w:id="9"/>
    </w:p>
    <w:p w:rsidR="00DC6679" w:rsidRPr="006D47F8" w:rsidRDefault="00AA11DC" w:rsidP="00DC6679">
      <w:pPr>
        <w:spacing w:after="0"/>
        <w:ind w:left="708"/>
        <w:jc w:val="both"/>
        <w:rPr>
          <w:rFonts w:asciiTheme="majorHAnsi" w:hAnsiTheme="majorHAnsi"/>
          <w:sz w:val="24"/>
          <w:szCs w:val="24"/>
        </w:rPr>
      </w:pPr>
      <w:r w:rsidRPr="006D47F8">
        <w:rPr>
          <w:rFonts w:asciiTheme="majorHAnsi" w:hAnsiTheme="majorHAnsi"/>
          <w:sz w:val="24"/>
          <w:szCs w:val="24"/>
        </w:rPr>
        <w:t>In unregelmäßigen Abständen werden sie zur Urinkontrolle aufgefordert. Ab dem Zeitpunkt der Aufforderung</w:t>
      </w:r>
      <w:r w:rsidR="00443052">
        <w:rPr>
          <w:rFonts w:asciiTheme="majorHAnsi" w:hAnsiTheme="majorHAnsi"/>
          <w:sz w:val="24"/>
          <w:szCs w:val="24"/>
        </w:rPr>
        <w:t xml:space="preserve"> </w:t>
      </w:r>
      <w:r w:rsidRPr="006D47F8">
        <w:rPr>
          <w:rFonts w:asciiTheme="majorHAnsi" w:hAnsiTheme="majorHAnsi"/>
          <w:sz w:val="24"/>
          <w:szCs w:val="24"/>
        </w:rPr>
        <w:t>haben sie zwei Stunden Zeit Urin abzugeben. Der Aufgeforderte ist für die Einhaltung selbst verantwortlich.</w:t>
      </w:r>
      <w:r w:rsidR="00443052">
        <w:rPr>
          <w:rFonts w:asciiTheme="majorHAnsi" w:hAnsiTheme="majorHAnsi"/>
          <w:sz w:val="24"/>
          <w:szCs w:val="24"/>
        </w:rPr>
        <w:t xml:space="preserve"> </w:t>
      </w:r>
    </w:p>
    <w:p w:rsidR="005B19A3" w:rsidRPr="006D47F8" w:rsidRDefault="005B19A3" w:rsidP="004F4C28">
      <w:pPr>
        <w:pStyle w:val="berschrift1"/>
        <w:numPr>
          <w:ilvl w:val="0"/>
          <w:numId w:val="18"/>
        </w:numPr>
      </w:pPr>
      <w:bookmarkStart w:id="10" w:name="_Toc482965796"/>
      <w:r w:rsidRPr="006D47F8">
        <w:t>Verhalten bei Rückfall</w:t>
      </w:r>
      <w:bookmarkEnd w:id="10"/>
    </w:p>
    <w:p w:rsidR="00050D03" w:rsidRPr="00B558F2" w:rsidRDefault="00CD499B" w:rsidP="00B558F2">
      <w:pPr>
        <w:pStyle w:val="Listenabsatz"/>
        <w:spacing w:after="0"/>
        <w:jc w:val="both"/>
        <w:rPr>
          <w:rFonts w:asciiTheme="majorHAnsi" w:hAnsiTheme="majorHAnsi"/>
          <w:color w:val="000000" w:themeColor="text1"/>
          <w:sz w:val="24"/>
          <w:szCs w:val="24"/>
        </w:rPr>
      </w:pPr>
      <w:r w:rsidRPr="00B558F2">
        <w:rPr>
          <w:rFonts w:asciiTheme="majorHAnsi" w:hAnsiTheme="majorHAnsi"/>
          <w:color w:val="000000" w:themeColor="text1"/>
          <w:sz w:val="24"/>
          <w:szCs w:val="24"/>
        </w:rPr>
        <w:t xml:space="preserve">Bei einem Konsumrückfall während einer </w:t>
      </w:r>
      <w:r w:rsidR="005B19A3" w:rsidRPr="00B558F2">
        <w:rPr>
          <w:rFonts w:asciiTheme="majorHAnsi" w:hAnsiTheme="majorHAnsi"/>
          <w:color w:val="000000" w:themeColor="text1"/>
          <w:sz w:val="24"/>
          <w:szCs w:val="24"/>
        </w:rPr>
        <w:t xml:space="preserve">Heimfahrt oder </w:t>
      </w:r>
      <w:r w:rsidRPr="00B558F2">
        <w:rPr>
          <w:rFonts w:asciiTheme="majorHAnsi" w:hAnsiTheme="majorHAnsi"/>
          <w:color w:val="000000" w:themeColor="text1"/>
          <w:sz w:val="24"/>
          <w:szCs w:val="24"/>
        </w:rPr>
        <w:t xml:space="preserve">der </w:t>
      </w:r>
      <w:proofErr w:type="spellStart"/>
      <w:r w:rsidR="005B19A3" w:rsidRPr="00B558F2">
        <w:rPr>
          <w:rFonts w:asciiTheme="majorHAnsi" w:hAnsiTheme="majorHAnsi"/>
          <w:color w:val="000000" w:themeColor="text1"/>
          <w:sz w:val="24"/>
          <w:szCs w:val="24"/>
        </w:rPr>
        <w:t>Reawoche</w:t>
      </w:r>
      <w:proofErr w:type="spellEnd"/>
      <w:r w:rsidR="005B19A3" w:rsidRPr="00B558F2">
        <w:rPr>
          <w:rFonts w:asciiTheme="majorHAnsi" w:hAnsiTheme="majorHAnsi"/>
          <w:color w:val="000000" w:themeColor="text1"/>
          <w:sz w:val="24"/>
          <w:szCs w:val="24"/>
        </w:rPr>
        <w:t xml:space="preserve"> melden Sie sich umgehend</w:t>
      </w:r>
      <w:r w:rsidRPr="00B558F2">
        <w:rPr>
          <w:rFonts w:asciiTheme="majorHAnsi" w:hAnsiTheme="majorHAnsi"/>
          <w:color w:val="000000" w:themeColor="text1"/>
          <w:sz w:val="24"/>
          <w:szCs w:val="24"/>
        </w:rPr>
        <w:t xml:space="preserve"> telefonisch</w:t>
      </w:r>
      <w:r w:rsidR="005B19A3" w:rsidRPr="00B558F2">
        <w:rPr>
          <w:rFonts w:asciiTheme="majorHAnsi" w:hAnsiTheme="majorHAnsi"/>
          <w:color w:val="000000" w:themeColor="text1"/>
          <w:sz w:val="24"/>
          <w:szCs w:val="24"/>
        </w:rPr>
        <w:t xml:space="preserve"> in der Klinik</w:t>
      </w:r>
      <w:r w:rsidRPr="00B558F2">
        <w:rPr>
          <w:rFonts w:asciiTheme="majorHAnsi" w:hAnsiTheme="majorHAnsi"/>
          <w:color w:val="000000" w:themeColor="text1"/>
          <w:sz w:val="24"/>
          <w:szCs w:val="24"/>
        </w:rPr>
        <w:t xml:space="preserve"> und kehren unmittelbar zurück. Nach einem von Ihnen offen gelegten Rückfall entscheidet das Team über das weitere therapeutische Vorgehen. Das Rückfallgeschehen wird im Rahmen der Einzel- und Gruppentherapie bearbeitet. </w:t>
      </w:r>
      <w:r w:rsidR="005B19A3" w:rsidRPr="00B558F2">
        <w:rPr>
          <w:rFonts w:asciiTheme="majorHAnsi" w:hAnsiTheme="majorHAnsi"/>
          <w:color w:val="000000" w:themeColor="text1"/>
          <w:sz w:val="24"/>
          <w:szCs w:val="24"/>
        </w:rPr>
        <w:t>Rückfälle im Haus oder nicht offengelegte führen zur Entlassung</w:t>
      </w:r>
      <w:r w:rsidRPr="00B558F2">
        <w:rPr>
          <w:rFonts w:asciiTheme="majorHAnsi" w:hAnsiTheme="majorHAnsi"/>
          <w:color w:val="000000" w:themeColor="text1"/>
          <w:sz w:val="24"/>
          <w:szCs w:val="24"/>
        </w:rPr>
        <w:t>.</w:t>
      </w:r>
    </w:p>
    <w:p w:rsidR="005B19A3" w:rsidRPr="00B558F2" w:rsidRDefault="005B19A3" w:rsidP="004F4C28">
      <w:pPr>
        <w:pStyle w:val="berschrift1"/>
        <w:numPr>
          <w:ilvl w:val="0"/>
          <w:numId w:val="18"/>
        </w:numPr>
        <w:rPr>
          <w:szCs w:val="24"/>
        </w:rPr>
      </w:pPr>
      <w:bookmarkStart w:id="11" w:name="_Toc482965797"/>
      <w:r w:rsidRPr="00B558F2">
        <w:t>Stationsdurchgang</w:t>
      </w:r>
      <w:bookmarkEnd w:id="11"/>
    </w:p>
    <w:p w:rsidR="005B19A3" w:rsidRPr="006D47F8" w:rsidRDefault="005B19A3" w:rsidP="005B19A3">
      <w:pPr>
        <w:pStyle w:val="Listenabsatz"/>
        <w:jc w:val="both"/>
        <w:rPr>
          <w:rFonts w:asciiTheme="majorHAnsi" w:hAnsiTheme="majorHAnsi"/>
          <w:sz w:val="24"/>
          <w:szCs w:val="24"/>
        </w:rPr>
      </w:pPr>
      <w:r w:rsidRPr="006D47F8">
        <w:rPr>
          <w:rFonts w:asciiTheme="majorHAnsi" w:hAnsiTheme="majorHAnsi"/>
          <w:sz w:val="24"/>
          <w:szCs w:val="24"/>
        </w:rPr>
        <w:t>Einmal täglich werden die Patientenzimmer und Küchen von der Pflege hinsichtlich ihrer Hygiene und Ordnung geprüft, um sicher zu gehen, dass ein Mindestmaß an Sauberkeit eingehalten wird. Nachts werden die Patientenzimmer ebenfalls kontrolliert.</w:t>
      </w:r>
    </w:p>
    <w:p w:rsidR="00DC6679" w:rsidRPr="00DC6679" w:rsidRDefault="005B19A3" w:rsidP="00DC6679">
      <w:pPr>
        <w:pStyle w:val="Listenabsatz"/>
        <w:jc w:val="both"/>
        <w:rPr>
          <w:rFonts w:asciiTheme="majorHAnsi" w:hAnsiTheme="majorHAnsi"/>
          <w:b/>
          <w:sz w:val="24"/>
          <w:szCs w:val="24"/>
        </w:rPr>
      </w:pPr>
      <w:r w:rsidRPr="006D47F8">
        <w:rPr>
          <w:rFonts w:asciiTheme="majorHAnsi" w:hAnsiTheme="majorHAnsi"/>
          <w:sz w:val="24"/>
          <w:szCs w:val="24"/>
        </w:rPr>
        <w:t xml:space="preserve">Zimmer und Station werden von den Patienten gereinigt. </w:t>
      </w:r>
      <w:r w:rsidRPr="00CD499B">
        <w:rPr>
          <w:rFonts w:asciiTheme="majorHAnsi" w:hAnsiTheme="majorHAnsi"/>
          <w:sz w:val="24"/>
          <w:szCs w:val="24"/>
        </w:rPr>
        <w:t xml:space="preserve">Die Patienten sollten während </w:t>
      </w:r>
      <w:r w:rsidR="000B3442">
        <w:rPr>
          <w:rFonts w:asciiTheme="majorHAnsi" w:hAnsiTheme="majorHAnsi"/>
          <w:sz w:val="24"/>
          <w:szCs w:val="24"/>
        </w:rPr>
        <w:t>Stationsdurchgänge</w:t>
      </w:r>
      <w:r w:rsidR="00B558F2">
        <w:rPr>
          <w:rFonts w:asciiTheme="majorHAnsi" w:hAnsiTheme="majorHAnsi"/>
          <w:sz w:val="24"/>
          <w:szCs w:val="24"/>
        </w:rPr>
        <w:t xml:space="preserve"> anwesend sein.</w:t>
      </w:r>
      <w:r w:rsidR="00CD499B">
        <w:rPr>
          <w:rFonts w:asciiTheme="majorHAnsi" w:hAnsiTheme="majorHAnsi"/>
          <w:b/>
          <w:sz w:val="24"/>
          <w:szCs w:val="24"/>
        </w:rPr>
        <w:t xml:space="preserve"> </w:t>
      </w:r>
      <w:r w:rsidR="00CD499B" w:rsidRPr="00CD499B">
        <w:rPr>
          <w:rFonts w:asciiTheme="majorHAnsi" w:hAnsiTheme="majorHAnsi"/>
          <w:sz w:val="24"/>
          <w:szCs w:val="24"/>
        </w:rPr>
        <w:t>Jeden</w:t>
      </w:r>
      <w:r w:rsidRPr="00CD499B">
        <w:rPr>
          <w:rFonts w:asciiTheme="majorHAnsi" w:hAnsiTheme="majorHAnsi"/>
          <w:sz w:val="24"/>
          <w:szCs w:val="24"/>
        </w:rPr>
        <w:t xml:space="preserve"> Freitag findet </w:t>
      </w:r>
      <w:r w:rsidR="00443052">
        <w:rPr>
          <w:rFonts w:asciiTheme="majorHAnsi" w:hAnsiTheme="majorHAnsi"/>
          <w:sz w:val="24"/>
          <w:szCs w:val="24"/>
        </w:rPr>
        <w:t xml:space="preserve">ein Stationsdurchgang </w:t>
      </w:r>
      <w:r w:rsidRPr="00CD499B">
        <w:rPr>
          <w:rFonts w:asciiTheme="majorHAnsi" w:hAnsiTheme="majorHAnsi"/>
          <w:sz w:val="24"/>
          <w:szCs w:val="24"/>
        </w:rPr>
        <w:t xml:space="preserve">durch das Team statt. Hierbei werden </w:t>
      </w:r>
      <w:r w:rsidR="00CD499B" w:rsidRPr="00CD499B">
        <w:rPr>
          <w:rFonts w:asciiTheme="majorHAnsi" w:hAnsiTheme="majorHAnsi"/>
          <w:sz w:val="24"/>
          <w:szCs w:val="24"/>
        </w:rPr>
        <w:t>alle Räume der Station</w:t>
      </w:r>
      <w:r w:rsidRPr="00CD499B">
        <w:rPr>
          <w:rFonts w:asciiTheme="majorHAnsi" w:hAnsiTheme="majorHAnsi"/>
          <w:sz w:val="24"/>
          <w:szCs w:val="24"/>
        </w:rPr>
        <w:t xml:space="preserve"> auf Ordnung und Sauberkeit geprüft. In einer</w:t>
      </w:r>
      <w:r w:rsidR="00CD499B" w:rsidRPr="00CD499B">
        <w:rPr>
          <w:rFonts w:asciiTheme="majorHAnsi" w:hAnsiTheme="majorHAnsi"/>
          <w:sz w:val="24"/>
          <w:szCs w:val="24"/>
        </w:rPr>
        <w:t xml:space="preserve"> anschließenden</w:t>
      </w:r>
      <w:r w:rsidRPr="00CD499B">
        <w:rPr>
          <w:rFonts w:asciiTheme="majorHAnsi" w:hAnsiTheme="majorHAnsi"/>
          <w:sz w:val="24"/>
          <w:szCs w:val="24"/>
        </w:rPr>
        <w:t xml:space="preserve"> kurzen Stationsbesprechung können Themen, die das Zusammenleben auf der Station betreffen, besprochen werden. Für die Dauer des Stationsdurchgangs besteht Anwesenheitspflicht auf den Stationen.</w:t>
      </w:r>
    </w:p>
    <w:p w:rsidR="002D3FE1" w:rsidRPr="006D47F8" w:rsidRDefault="002D3FE1" w:rsidP="004F4C28">
      <w:pPr>
        <w:pStyle w:val="berschrift1"/>
        <w:numPr>
          <w:ilvl w:val="0"/>
          <w:numId w:val="18"/>
        </w:numPr>
      </w:pPr>
      <w:bookmarkStart w:id="12" w:name="_Toc482965798"/>
      <w:r w:rsidRPr="006D47F8">
        <w:t>Telefonzeiten</w:t>
      </w:r>
      <w:bookmarkEnd w:id="12"/>
    </w:p>
    <w:p w:rsidR="000B3442" w:rsidRPr="006B38FD" w:rsidRDefault="002D3FE1" w:rsidP="006B38FD">
      <w:pPr>
        <w:pStyle w:val="Listenabsatz"/>
        <w:jc w:val="both"/>
        <w:rPr>
          <w:rFonts w:asciiTheme="majorHAnsi" w:hAnsiTheme="majorHAnsi"/>
          <w:sz w:val="24"/>
          <w:szCs w:val="24"/>
        </w:rPr>
      </w:pPr>
      <w:r w:rsidRPr="006D47F8">
        <w:rPr>
          <w:rFonts w:asciiTheme="majorHAnsi" w:hAnsiTheme="majorHAnsi"/>
          <w:sz w:val="24"/>
          <w:szCs w:val="24"/>
        </w:rPr>
        <w:t xml:space="preserve">Es besteht die Möglichkeit Montag - Freitag zwischen 11:00 und 12:00Uhr mit Ihrem Handy wichtige Telefonate zu führen. Dabei handelt es sich um Anrufe bei Behörden oder ähnlichen. Privatgespräche sind  zu dieser Zeit nicht gestattet und </w:t>
      </w:r>
      <w:r w:rsidRPr="006D47F8">
        <w:rPr>
          <w:rFonts w:asciiTheme="majorHAnsi" w:hAnsiTheme="majorHAnsi"/>
          <w:sz w:val="24"/>
          <w:szCs w:val="24"/>
        </w:rPr>
        <w:lastRenderedPageBreak/>
        <w:t xml:space="preserve">beschränken sich auf die therapiefreie Zeit. Wir bitten Sie darum, sich für Telefonate zurück zu ziehen. </w:t>
      </w:r>
    </w:p>
    <w:p w:rsidR="002D3FE1" w:rsidRPr="006D47F8" w:rsidRDefault="002D3FE1" w:rsidP="004F4C28">
      <w:pPr>
        <w:pStyle w:val="berschrift1"/>
        <w:numPr>
          <w:ilvl w:val="0"/>
          <w:numId w:val="18"/>
        </w:numPr>
      </w:pPr>
      <w:bookmarkStart w:id="13" w:name="_Toc482965799"/>
      <w:r w:rsidRPr="006D47F8">
        <w:t>Essenszeiten</w:t>
      </w:r>
      <w:bookmarkEnd w:id="13"/>
    </w:p>
    <w:tbl>
      <w:tblPr>
        <w:tblStyle w:val="Tabellenraster"/>
        <w:tblW w:w="8102" w:type="dxa"/>
        <w:tblInd w:w="912" w:type="dxa"/>
        <w:tblLook w:val="04A0" w:firstRow="1" w:lastRow="0" w:firstColumn="1" w:lastColumn="0" w:noHBand="0" w:noVBand="1"/>
      </w:tblPr>
      <w:tblGrid>
        <w:gridCol w:w="2709"/>
        <w:gridCol w:w="2696"/>
        <w:gridCol w:w="2697"/>
      </w:tblGrid>
      <w:tr w:rsidR="002D3FE1" w:rsidRPr="006D47F8" w:rsidTr="00E511BC">
        <w:trPr>
          <w:trHeight w:val="566"/>
        </w:trPr>
        <w:tc>
          <w:tcPr>
            <w:tcW w:w="2709" w:type="dxa"/>
          </w:tcPr>
          <w:p w:rsidR="002D3FE1" w:rsidRPr="006D47F8" w:rsidRDefault="002D3FE1" w:rsidP="00E511BC">
            <w:pPr>
              <w:pStyle w:val="Textkrper2"/>
              <w:jc w:val="left"/>
              <w:rPr>
                <w:rFonts w:asciiTheme="majorHAnsi" w:hAnsiTheme="majorHAnsi"/>
                <w:bCs w:val="0"/>
                <w:color w:val="auto"/>
                <w:sz w:val="24"/>
                <w:szCs w:val="24"/>
              </w:rPr>
            </w:pPr>
            <w:r w:rsidRPr="006D47F8">
              <w:rPr>
                <w:rFonts w:asciiTheme="majorHAnsi" w:hAnsiTheme="majorHAnsi"/>
                <w:bCs w:val="0"/>
                <w:color w:val="auto"/>
                <w:sz w:val="24"/>
                <w:szCs w:val="24"/>
              </w:rPr>
              <w:t>Mahlzeiten</w:t>
            </w:r>
          </w:p>
        </w:tc>
        <w:tc>
          <w:tcPr>
            <w:tcW w:w="2696" w:type="dxa"/>
          </w:tcPr>
          <w:p w:rsidR="002D3FE1" w:rsidRPr="006D47F8" w:rsidRDefault="002D3FE1" w:rsidP="00E511BC">
            <w:pPr>
              <w:pStyle w:val="Textkrper2"/>
              <w:jc w:val="left"/>
              <w:rPr>
                <w:rFonts w:asciiTheme="majorHAnsi" w:hAnsiTheme="majorHAnsi"/>
                <w:bCs w:val="0"/>
                <w:color w:val="auto"/>
                <w:sz w:val="24"/>
                <w:szCs w:val="24"/>
              </w:rPr>
            </w:pPr>
            <w:r w:rsidRPr="006D47F8">
              <w:rPr>
                <w:rFonts w:asciiTheme="majorHAnsi" w:hAnsiTheme="majorHAnsi"/>
                <w:bCs w:val="0"/>
                <w:color w:val="auto"/>
                <w:sz w:val="24"/>
                <w:szCs w:val="24"/>
              </w:rPr>
              <w:t>Montag-Freitag</w:t>
            </w:r>
          </w:p>
        </w:tc>
        <w:tc>
          <w:tcPr>
            <w:tcW w:w="2697" w:type="dxa"/>
          </w:tcPr>
          <w:p w:rsidR="002D3FE1" w:rsidRPr="006D47F8" w:rsidRDefault="002D3FE1" w:rsidP="00E511BC">
            <w:pPr>
              <w:pStyle w:val="Textkrper2"/>
              <w:jc w:val="left"/>
              <w:rPr>
                <w:rFonts w:asciiTheme="majorHAnsi" w:hAnsiTheme="majorHAnsi"/>
                <w:bCs w:val="0"/>
                <w:color w:val="auto"/>
                <w:sz w:val="24"/>
                <w:szCs w:val="24"/>
              </w:rPr>
            </w:pPr>
            <w:r w:rsidRPr="006D47F8">
              <w:rPr>
                <w:rFonts w:asciiTheme="majorHAnsi" w:hAnsiTheme="majorHAnsi"/>
                <w:bCs w:val="0"/>
                <w:color w:val="auto"/>
                <w:sz w:val="24"/>
                <w:szCs w:val="24"/>
              </w:rPr>
              <w:t>Samstag, Sonntag und Feiertage</w:t>
            </w:r>
          </w:p>
        </w:tc>
      </w:tr>
      <w:tr w:rsidR="002D3FE1" w:rsidRPr="006D47F8" w:rsidTr="00E511BC">
        <w:trPr>
          <w:trHeight w:val="283"/>
        </w:trPr>
        <w:tc>
          <w:tcPr>
            <w:tcW w:w="2709" w:type="dxa"/>
          </w:tcPr>
          <w:p w:rsidR="002D3FE1" w:rsidRPr="006D47F8" w:rsidRDefault="002D3FE1" w:rsidP="00E511BC">
            <w:pPr>
              <w:pStyle w:val="Textkrper2"/>
              <w:jc w:val="left"/>
              <w:rPr>
                <w:rFonts w:asciiTheme="majorHAnsi" w:hAnsiTheme="majorHAnsi"/>
                <w:b w:val="0"/>
                <w:bCs w:val="0"/>
                <w:color w:val="auto"/>
                <w:sz w:val="24"/>
                <w:szCs w:val="24"/>
              </w:rPr>
            </w:pPr>
            <w:r w:rsidRPr="006D47F8">
              <w:rPr>
                <w:rFonts w:asciiTheme="majorHAnsi" w:hAnsiTheme="majorHAnsi"/>
                <w:b w:val="0"/>
                <w:bCs w:val="0"/>
                <w:color w:val="auto"/>
                <w:sz w:val="24"/>
                <w:szCs w:val="24"/>
              </w:rPr>
              <w:t>Frühstück</w:t>
            </w:r>
          </w:p>
        </w:tc>
        <w:tc>
          <w:tcPr>
            <w:tcW w:w="2696" w:type="dxa"/>
          </w:tcPr>
          <w:p w:rsidR="002D3FE1" w:rsidRPr="006D47F8" w:rsidRDefault="002D3FE1" w:rsidP="00E511BC">
            <w:pPr>
              <w:pStyle w:val="Textkrper2"/>
              <w:jc w:val="left"/>
              <w:rPr>
                <w:rFonts w:asciiTheme="majorHAnsi" w:hAnsiTheme="majorHAnsi"/>
                <w:b w:val="0"/>
                <w:bCs w:val="0"/>
                <w:color w:val="auto"/>
                <w:sz w:val="24"/>
                <w:szCs w:val="24"/>
              </w:rPr>
            </w:pPr>
            <w:r w:rsidRPr="006D47F8">
              <w:rPr>
                <w:rFonts w:asciiTheme="majorHAnsi" w:hAnsiTheme="majorHAnsi"/>
                <w:b w:val="0"/>
                <w:bCs w:val="0"/>
                <w:color w:val="auto"/>
                <w:sz w:val="24"/>
                <w:szCs w:val="24"/>
              </w:rPr>
              <w:t>07:15 – 07:45Uhr</w:t>
            </w:r>
          </w:p>
        </w:tc>
        <w:tc>
          <w:tcPr>
            <w:tcW w:w="2697" w:type="dxa"/>
          </w:tcPr>
          <w:p w:rsidR="002D3FE1" w:rsidRPr="006D47F8" w:rsidRDefault="002D3FE1" w:rsidP="00E511BC">
            <w:pPr>
              <w:pStyle w:val="berschrift4"/>
              <w:jc w:val="left"/>
              <w:outlineLvl w:val="3"/>
              <w:rPr>
                <w:rFonts w:asciiTheme="majorHAnsi" w:hAnsiTheme="majorHAnsi"/>
                <w:b w:val="0"/>
                <w:sz w:val="24"/>
              </w:rPr>
            </w:pPr>
            <w:r w:rsidRPr="006D47F8">
              <w:rPr>
                <w:rFonts w:asciiTheme="majorHAnsi" w:hAnsiTheme="majorHAnsi"/>
                <w:b w:val="0"/>
                <w:sz w:val="24"/>
              </w:rPr>
              <w:t>08:30 – 09:00 Uhr</w:t>
            </w:r>
          </w:p>
        </w:tc>
      </w:tr>
      <w:tr w:rsidR="002D3FE1" w:rsidRPr="006D47F8" w:rsidTr="00E511BC">
        <w:trPr>
          <w:trHeight w:val="296"/>
        </w:trPr>
        <w:tc>
          <w:tcPr>
            <w:tcW w:w="2709" w:type="dxa"/>
          </w:tcPr>
          <w:p w:rsidR="002D3FE1" w:rsidRPr="006D47F8" w:rsidRDefault="002D3FE1" w:rsidP="00E511BC">
            <w:pPr>
              <w:pStyle w:val="Textkrper2"/>
              <w:jc w:val="left"/>
              <w:rPr>
                <w:rFonts w:asciiTheme="majorHAnsi" w:hAnsiTheme="majorHAnsi"/>
                <w:b w:val="0"/>
                <w:bCs w:val="0"/>
                <w:color w:val="auto"/>
                <w:sz w:val="24"/>
                <w:szCs w:val="24"/>
              </w:rPr>
            </w:pPr>
            <w:r w:rsidRPr="006D47F8">
              <w:rPr>
                <w:rFonts w:asciiTheme="majorHAnsi" w:hAnsiTheme="majorHAnsi"/>
                <w:b w:val="0"/>
                <w:bCs w:val="0"/>
                <w:color w:val="auto"/>
                <w:sz w:val="24"/>
                <w:szCs w:val="24"/>
              </w:rPr>
              <w:t>Mittagessen</w:t>
            </w:r>
          </w:p>
        </w:tc>
        <w:tc>
          <w:tcPr>
            <w:tcW w:w="2696" w:type="dxa"/>
          </w:tcPr>
          <w:p w:rsidR="002D3FE1" w:rsidRPr="006D47F8" w:rsidRDefault="006E0AA4" w:rsidP="00E511BC">
            <w:pPr>
              <w:pStyle w:val="Textkrper2"/>
              <w:jc w:val="left"/>
              <w:rPr>
                <w:rFonts w:asciiTheme="majorHAnsi" w:hAnsiTheme="majorHAnsi"/>
                <w:b w:val="0"/>
                <w:bCs w:val="0"/>
                <w:color w:val="auto"/>
                <w:sz w:val="24"/>
                <w:szCs w:val="24"/>
              </w:rPr>
            </w:pPr>
            <w:r>
              <w:rPr>
                <w:rFonts w:asciiTheme="majorHAnsi" w:hAnsiTheme="majorHAnsi"/>
                <w:b w:val="0"/>
                <w:bCs w:val="0"/>
                <w:color w:val="auto"/>
                <w:sz w:val="24"/>
                <w:szCs w:val="24"/>
              </w:rPr>
              <w:t>11:</w:t>
            </w:r>
            <w:r w:rsidR="002D3FE1" w:rsidRPr="006D47F8">
              <w:rPr>
                <w:rFonts w:asciiTheme="majorHAnsi" w:hAnsiTheme="majorHAnsi"/>
                <w:b w:val="0"/>
                <w:bCs w:val="0"/>
                <w:color w:val="auto"/>
                <w:sz w:val="24"/>
                <w:szCs w:val="24"/>
              </w:rPr>
              <w:t>45 – 12:15 Uhr</w:t>
            </w:r>
          </w:p>
        </w:tc>
        <w:tc>
          <w:tcPr>
            <w:tcW w:w="2697" w:type="dxa"/>
          </w:tcPr>
          <w:p w:rsidR="002D3FE1" w:rsidRPr="006D47F8" w:rsidRDefault="002D3FE1" w:rsidP="00E511BC">
            <w:pPr>
              <w:pStyle w:val="Textkrper2"/>
              <w:jc w:val="left"/>
              <w:rPr>
                <w:rFonts w:asciiTheme="majorHAnsi" w:hAnsiTheme="majorHAnsi"/>
                <w:b w:val="0"/>
                <w:bCs w:val="0"/>
                <w:color w:val="auto"/>
                <w:sz w:val="24"/>
                <w:szCs w:val="24"/>
              </w:rPr>
            </w:pPr>
            <w:r w:rsidRPr="006D47F8">
              <w:rPr>
                <w:rFonts w:asciiTheme="majorHAnsi" w:hAnsiTheme="majorHAnsi"/>
                <w:b w:val="0"/>
                <w:bCs w:val="0"/>
                <w:color w:val="auto"/>
                <w:sz w:val="24"/>
                <w:szCs w:val="24"/>
              </w:rPr>
              <w:t>11:30 – 12:00 Uhr</w:t>
            </w:r>
          </w:p>
        </w:tc>
      </w:tr>
      <w:tr w:rsidR="002D3FE1" w:rsidRPr="006D47F8" w:rsidTr="00E511BC">
        <w:trPr>
          <w:trHeight w:val="296"/>
        </w:trPr>
        <w:tc>
          <w:tcPr>
            <w:tcW w:w="2709" w:type="dxa"/>
          </w:tcPr>
          <w:p w:rsidR="002D3FE1" w:rsidRPr="006D47F8" w:rsidRDefault="002D3FE1" w:rsidP="00E511BC">
            <w:pPr>
              <w:pStyle w:val="Textkrper2"/>
              <w:jc w:val="left"/>
              <w:rPr>
                <w:rFonts w:asciiTheme="majorHAnsi" w:hAnsiTheme="majorHAnsi"/>
                <w:b w:val="0"/>
                <w:bCs w:val="0"/>
                <w:color w:val="auto"/>
                <w:sz w:val="24"/>
                <w:szCs w:val="24"/>
              </w:rPr>
            </w:pPr>
            <w:r w:rsidRPr="006D47F8">
              <w:rPr>
                <w:rFonts w:asciiTheme="majorHAnsi" w:hAnsiTheme="majorHAnsi"/>
                <w:b w:val="0"/>
                <w:bCs w:val="0"/>
                <w:color w:val="auto"/>
                <w:sz w:val="24"/>
                <w:szCs w:val="24"/>
              </w:rPr>
              <w:t>Abendessen</w:t>
            </w:r>
          </w:p>
        </w:tc>
        <w:tc>
          <w:tcPr>
            <w:tcW w:w="2696" w:type="dxa"/>
          </w:tcPr>
          <w:p w:rsidR="002D3FE1" w:rsidRPr="006D47F8" w:rsidRDefault="006E0AA4" w:rsidP="00E511BC">
            <w:pPr>
              <w:pStyle w:val="Textkrper2"/>
              <w:jc w:val="left"/>
              <w:rPr>
                <w:rFonts w:asciiTheme="majorHAnsi" w:hAnsiTheme="majorHAnsi"/>
                <w:b w:val="0"/>
                <w:bCs w:val="0"/>
                <w:color w:val="auto"/>
                <w:sz w:val="24"/>
                <w:szCs w:val="24"/>
              </w:rPr>
            </w:pPr>
            <w:r>
              <w:rPr>
                <w:rFonts w:asciiTheme="majorHAnsi" w:hAnsiTheme="majorHAnsi"/>
                <w:b w:val="0"/>
                <w:bCs w:val="0"/>
                <w:color w:val="auto"/>
                <w:sz w:val="24"/>
                <w:szCs w:val="24"/>
              </w:rPr>
              <w:t>18:30 – 19:</w:t>
            </w:r>
            <w:r w:rsidR="002D3FE1" w:rsidRPr="006D47F8">
              <w:rPr>
                <w:rFonts w:asciiTheme="majorHAnsi" w:hAnsiTheme="majorHAnsi"/>
                <w:b w:val="0"/>
                <w:bCs w:val="0"/>
                <w:color w:val="auto"/>
                <w:sz w:val="24"/>
                <w:szCs w:val="24"/>
              </w:rPr>
              <w:t>00 Uhr</w:t>
            </w:r>
          </w:p>
        </w:tc>
        <w:tc>
          <w:tcPr>
            <w:tcW w:w="2697" w:type="dxa"/>
          </w:tcPr>
          <w:p w:rsidR="002D3FE1" w:rsidRPr="006D47F8" w:rsidRDefault="006E0AA4" w:rsidP="00E511BC">
            <w:pPr>
              <w:pStyle w:val="Textkrper2"/>
              <w:jc w:val="left"/>
              <w:rPr>
                <w:rFonts w:asciiTheme="majorHAnsi" w:hAnsiTheme="majorHAnsi"/>
                <w:b w:val="0"/>
                <w:bCs w:val="0"/>
                <w:color w:val="auto"/>
                <w:sz w:val="24"/>
                <w:szCs w:val="24"/>
              </w:rPr>
            </w:pPr>
            <w:r>
              <w:rPr>
                <w:rFonts w:asciiTheme="majorHAnsi" w:hAnsiTheme="majorHAnsi"/>
                <w:b w:val="0"/>
                <w:bCs w:val="0"/>
                <w:color w:val="auto"/>
                <w:sz w:val="24"/>
                <w:szCs w:val="24"/>
              </w:rPr>
              <w:t>18:30 – 19:0</w:t>
            </w:r>
            <w:r w:rsidR="002D3FE1" w:rsidRPr="006D47F8">
              <w:rPr>
                <w:rFonts w:asciiTheme="majorHAnsi" w:hAnsiTheme="majorHAnsi"/>
                <w:b w:val="0"/>
                <w:bCs w:val="0"/>
                <w:color w:val="auto"/>
                <w:sz w:val="24"/>
                <w:szCs w:val="24"/>
              </w:rPr>
              <w:t>0 Uhr</w:t>
            </w:r>
          </w:p>
        </w:tc>
      </w:tr>
    </w:tbl>
    <w:p w:rsidR="002D3FE1" w:rsidRPr="006D47F8" w:rsidRDefault="002D3FE1" w:rsidP="002D3FE1">
      <w:pPr>
        <w:pStyle w:val="Textkrper2"/>
        <w:ind w:left="360" w:firstLine="348"/>
        <w:jc w:val="left"/>
        <w:rPr>
          <w:rFonts w:asciiTheme="majorHAnsi" w:hAnsiTheme="majorHAnsi"/>
          <w:b w:val="0"/>
          <w:bCs w:val="0"/>
          <w:color w:val="auto"/>
          <w:sz w:val="24"/>
          <w:szCs w:val="24"/>
          <w:u w:val="single"/>
        </w:rPr>
      </w:pPr>
    </w:p>
    <w:p w:rsidR="00DC6679" w:rsidRPr="00050D03" w:rsidRDefault="002D3FE1" w:rsidP="00050D03">
      <w:pPr>
        <w:pStyle w:val="Textkrper2"/>
        <w:ind w:left="708"/>
        <w:jc w:val="both"/>
        <w:rPr>
          <w:rFonts w:asciiTheme="majorHAnsi" w:hAnsiTheme="majorHAnsi"/>
          <w:b w:val="0"/>
          <w:color w:val="000000" w:themeColor="text1"/>
          <w:sz w:val="24"/>
          <w:szCs w:val="24"/>
        </w:rPr>
      </w:pPr>
      <w:r w:rsidRPr="006D47F8">
        <w:rPr>
          <w:rFonts w:asciiTheme="majorHAnsi" w:hAnsiTheme="majorHAnsi"/>
          <w:b w:val="0"/>
          <w:bCs w:val="0"/>
          <w:color w:val="000000" w:themeColor="text1"/>
          <w:sz w:val="24"/>
          <w:szCs w:val="24"/>
        </w:rPr>
        <w:t xml:space="preserve">Kommen Sie rechtzeitig zu den Mahlzeiten. </w:t>
      </w:r>
      <w:r w:rsidRPr="006D47F8">
        <w:rPr>
          <w:rFonts w:asciiTheme="majorHAnsi" w:hAnsiTheme="majorHAnsi"/>
          <w:b w:val="0"/>
          <w:color w:val="000000" w:themeColor="text1"/>
          <w:sz w:val="24"/>
          <w:szCs w:val="24"/>
        </w:rPr>
        <w:t xml:space="preserve">Beim Frühstück </w:t>
      </w:r>
      <w:r w:rsidR="00177F1E" w:rsidRPr="006D47F8">
        <w:rPr>
          <w:rFonts w:asciiTheme="majorHAnsi" w:hAnsiTheme="majorHAnsi"/>
          <w:b w:val="0"/>
          <w:color w:val="000000" w:themeColor="text1"/>
          <w:sz w:val="24"/>
          <w:szCs w:val="24"/>
        </w:rPr>
        <w:t>besteht</w:t>
      </w:r>
      <w:r w:rsidRPr="006D47F8">
        <w:rPr>
          <w:rFonts w:asciiTheme="majorHAnsi" w:hAnsiTheme="majorHAnsi"/>
          <w:b w:val="0"/>
          <w:color w:val="000000" w:themeColor="text1"/>
          <w:sz w:val="24"/>
          <w:szCs w:val="24"/>
        </w:rPr>
        <w:t xml:space="preserve"> zehn Minuten </w:t>
      </w:r>
      <w:r w:rsidR="00177F1E" w:rsidRPr="006D47F8">
        <w:rPr>
          <w:rFonts w:asciiTheme="majorHAnsi" w:hAnsiTheme="majorHAnsi"/>
          <w:b w:val="0"/>
          <w:color w:val="000000" w:themeColor="text1"/>
          <w:sz w:val="24"/>
          <w:szCs w:val="24"/>
        </w:rPr>
        <w:t>Anwesenheitsp</w:t>
      </w:r>
      <w:r w:rsidRPr="006D47F8">
        <w:rPr>
          <w:rFonts w:asciiTheme="majorHAnsi" w:hAnsiTheme="majorHAnsi"/>
          <w:b w:val="0"/>
          <w:color w:val="000000" w:themeColor="text1"/>
          <w:sz w:val="24"/>
          <w:szCs w:val="24"/>
        </w:rPr>
        <w:t>flicht. Die Anwesenheit beim Frühstück und Abendessen ist durch die eigene Unterschrift zu dokumentieren. Eine fehlende Unterschrift wird als nicht anwesend gewertet.</w:t>
      </w:r>
    </w:p>
    <w:p w:rsidR="00573B2B" w:rsidRPr="006D47F8" w:rsidRDefault="002D3FE1" w:rsidP="004F4C28">
      <w:pPr>
        <w:pStyle w:val="berschrift1"/>
        <w:numPr>
          <w:ilvl w:val="0"/>
          <w:numId w:val="18"/>
        </w:numPr>
      </w:pPr>
      <w:bookmarkStart w:id="14" w:name="_Toc482965800"/>
      <w:r w:rsidRPr="006D47F8">
        <w:t>Mineralwasser</w:t>
      </w:r>
      <w:bookmarkEnd w:id="14"/>
    </w:p>
    <w:p w:rsidR="00DC6679" w:rsidRPr="00050D03" w:rsidRDefault="002D3FE1" w:rsidP="00050D03">
      <w:pPr>
        <w:spacing w:after="0"/>
        <w:ind w:left="708"/>
        <w:jc w:val="both"/>
        <w:rPr>
          <w:rFonts w:asciiTheme="majorHAnsi" w:hAnsiTheme="majorHAnsi" w:cs="Arial"/>
          <w:sz w:val="24"/>
          <w:szCs w:val="24"/>
        </w:rPr>
      </w:pPr>
      <w:r w:rsidRPr="006D47F8">
        <w:rPr>
          <w:rFonts w:asciiTheme="majorHAnsi" w:hAnsiTheme="majorHAnsi" w:cs="Arial"/>
          <w:sz w:val="24"/>
          <w:szCs w:val="24"/>
        </w:rPr>
        <w:t>Jeder Patient bekommt am Aufnahmetag zwei Flaschen Mineralwasser gestellt. Leere Flaschen können in der Mensa zu allen Mahlzeiten gegen volle Flaschen getauscht werden.</w:t>
      </w:r>
    </w:p>
    <w:p w:rsidR="002D3FE1" w:rsidRPr="006D47F8" w:rsidRDefault="002D3FE1" w:rsidP="004F4C28">
      <w:pPr>
        <w:pStyle w:val="berschrift1"/>
        <w:numPr>
          <w:ilvl w:val="0"/>
          <w:numId w:val="18"/>
        </w:numPr>
      </w:pPr>
      <w:bookmarkStart w:id="15" w:name="_Toc482965801"/>
      <w:r w:rsidRPr="006D47F8">
        <w:t>Kochen am Wochenende</w:t>
      </w:r>
      <w:bookmarkEnd w:id="15"/>
    </w:p>
    <w:p w:rsidR="002D3FE1" w:rsidRPr="006D47F8" w:rsidRDefault="002D3FE1" w:rsidP="00DC6679">
      <w:pPr>
        <w:pStyle w:val="Listenabsatz"/>
        <w:jc w:val="both"/>
        <w:rPr>
          <w:rFonts w:asciiTheme="majorHAnsi" w:hAnsiTheme="majorHAnsi" w:cs="Arial"/>
          <w:sz w:val="24"/>
          <w:szCs w:val="24"/>
        </w:rPr>
      </w:pPr>
      <w:r w:rsidRPr="006D47F8">
        <w:rPr>
          <w:rFonts w:asciiTheme="majorHAnsi" w:hAnsiTheme="majorHAnsi" w:cs="Arial"/>
          <w:sz w:val="24"/>
          <w:szCs w:val="24"/>
        </w:rPr>
        <w:t xml:space="preserve">Patienten können sich für Samstag und Sonntag aus der Kost nehmen lassen </w:t>
      </w:r>
      <w:r w:rsidR="007347CA">
        <w:rPr>
          <w:rFonts w:asciiTheme="majorHAnsi" w:hAnsiTheme="majorHAnsi" w:cs="Arial"/>
          <w:sz w:val="24"/>
          <w:szCs w:val="24"/>
        </w:rPr>
        <w:t>und selbst die Mahlzeiten in den</w:t>
      </w:r>
      <w:r w:rsidRPr="006D47F8">
        <w:rPr>
          <w:rFonts w:asciiTheme="majorHAnsi" w:hAnsiTheme="majorHAnsi" w:cs="Arial"/>
          <w:sz w:val="24"/>
          <w:szCs w:val="24"/>
        </w:rPr>
        <w:t xml:space="preserve"> Stationsküche</w:t>
      </w:r>
      <w:r w:rsidR="007347CA">
        <w:rPr>
          <w:rFonts w:asciiTheme="majorHAnsi" w:hAnsiTheme="majorHAnsi" w:cs="Arial"/>
          <w:sz w:val="24"/>
          <w:szCs w:val="24"/>
        </w:rPr>
        <w:t>n</w:t>
      </w:r>
      <w:r w:rsidRPr="006D47F8">
        <w:rPr>
          <w:rFonts w:asciiTheme="majorHAnsi" w:hAnsiTheme="majorHAnsi" w:cs="Arial"/>
          <w:sz w:val="24"/>
          <w:szCs w:val="24"/>
        </w:rPr>
        <w:t xml:space="preserve"> zubereiten. Hierfür müssen Sie sich mit einer Unterschrift bis </w:t>
      </w:r>
      <w:r w:rsidR="00573B2B" w:rsidRPr="006D47F8">
        <w:rPr>
          <w:rFonts w:asciiTheme="majorHAnsi" w:hAnsiTheme="majorHAnsi" w:cs="Arial"/>
          <w:sz w:val="24"/>
          <w:szCs w:val="24"/>
        </w:rPr>
        <w:t>Montagabend</w:t>
      </w:r>
      <w:r w:rsidRPr="006D47F8">
        <w:rPr>
          <w:rFonts w:asciiTheme="majorHAnsi" w:hAnsiTheme="majorHAnsi" w:cs="Arial"/>
          <w:sz w:val="24"/>
          <w:szCs w:val="24"/>
        </w:rPr>
        <w:t xml:space="preserve"> in der Essensliste an der Pforte eintragen. Das Verpflegungsg</w:t>
      </w:r>
      <w:r w:rsidR="007347CA">
        <w:rPr>
          <w:rFonts w:asciiTheme="majorHAnsi" w:hAnsiTheme="majorHAnsi" w:cs="Arial"/>
          <w:sz w:val="24"/>
          <w:szCs w:val="24"/>
        </w:rPr>
        <w:t>eld</w:t>
      </w:r>
      <w:r w:rsidRPr="006D47F8">
        <w:rPr>
          <w:rFonts w:asciiTheme="majorHAnsi" w:hAnsiTheme="majorHAnsi" w:cs="Arial"/>
          <w:sz w:val="24"/>
          <w:szCs w:val="24"/>
        </w:rPr>
        <w:t xml:space="preserve"> wird vom Essenswart nach dem Plenum am Freitag ausgezahlt.</w:t>
      </w:r>
    </w:p>
    <w:p w:rsidR="005B19A3" w:rsidRPr="00050D03" w:rsidRDefault="005B19A3" w:rsidP="00050D03">
      <w:pPr>
        <w:rPr>
          <w:rFonts w:asciiTheme="majorHAnsi" w:hAnsiTheme="majorHAnsi" w:cs="Arial"/>
          <w:sz w:val="24"/>
          <w:szCs w:val="24"/>
        </w:rPr>
      </w:pPr>
    </w:p>
    <w:p w:rsidR="00573B2B" w:rsidRPr="00050D03" w:rsidRDefault="005B19A3" w:rsidP="002C62AD">
      <w:pPr>
        <w:pStyle w:val="Titel"/>
      </w:pPr>
      <w:bookmarkStart w:id="16" w:name="_Toc482965802"/>
      <w:r w:rsidRPr="006D47F8">
        <w:t>Medizinisches</w:t>
      </w:r>
      <w:bookmarkEnd w:id="16"/>
    </w:p>
    <w:p w:rsidR="001E6454" w:rsidRPr="006D47F8" w:rsidRDefault="003D5783" w:rsidP="004F4C28">
      <w:pPr>
        <w:pStyle w:val="berschrift1"/>
        <w:numPr>
          <w:ilvl w:val="0"/>
          <w:numId w:val="18"/>
        </w:numPr>
      </w:pPr>
      <w:bookmarkStart w:id="17" w:name="_Toc482965803"/>
      <w:r w:rsidRPr="006D47F8">
        <w:t>Arzttermine / Zahnarzttermine</w:t>
      </w:r>
      <w:bookmarkEnd w:id="17"/>
      <w:r w:rsidR="001E6454" w:rsidRPr="006D47F8">
        <w:t xml:space="preserve"> </w:t>
      </w:r>
    </w:p>
    <w:p w:rsidR="00DC6679" w:rsidRPr="00050D03" w:rsidRDefault="001E6454" w:rsidP="00050D03">
      <w:pPr>
        <w:pStyle w:val="Listenabsatz"/>
        <w:jc w:val="both"/>
        <w:rPr>
          <w:rFonts w:asciiTheme="majorHAnsi" w:hAnsiTheme="majorHAnsi"/>
          <w:sz w:val="24"/>
          <w:szCs w:val="24"/>
        </w:rPr>
      </w:pPr>
      <w:r w:rsidRPr="006D47F8">
        <w:rPr>
          <w:rFonts w:asciiTheme="majorHAnsi" w:hAnsiTheme="majorHAnsi"/>
          <w:sz w:val="24"/>
          <w:szCs w:val="24"/>
        </w:rPr>
        <w:t>Bei gesundheitlichen Beschwerden ist immer zuerst die ärztliche Sprechstunde im Haus wahrzunehmen. Gegebenenfalls notwendige Arzttermine außerhalb des Hauses (</w:t>
      </w:r>
      <w:r w:rsidR="00177F1E" w:rsidRPr="006D47F8">
        <w:rPr>
          <w:rFonts w:asciiTheme="majorHAnsi" w:hAnsiTheme="majorHAnsi"/>
          <w:sz w:val="24"/>
          <w:szCs w:val="24"/>
        </w:rPr>
        <w:t xml:space="preserve">z.B. </w:t>
      </w:r>
      <w:r w:rsidRPr="006D47F8">
        <w:rPr>
          <w:rFonts w:asciiTheme="majorHAnsi" w:hAnsiTheme="majorHAnsi"/>
          <w:sz w:val="24"/>
          <w:szCs w:val="24"/>
        </w:rPr>
        <w:t xml:space="preserve">Zahnarzt) müssen vom Patienten selbstständig vereinbart werden. Diese Termine sind außerhalb der Therapiezeiten zu legen. Auf gültige Krankenversicherung ist zu achten. Für Arzttermine außerhalb des Hauses wird ein unterschriebener Ausgangsschein benötigt. </w:t>
      </w:r>
    </w:p>
    <w:p w:rsidR="001E6454" w:rsidRPr="006D47F8" w:rsidRDefault="001E6454" w:rsidP="004F4C28">
      <w:pPr>
        <w:pStyle w:val="berschrift1"/>
        <w:numPr>
          <w:ilvl w:val="0"/>
          <w:numId w:val="18"/>
        </w:numPr>
      </w:pPr>
      <w:bookmarkStart w:id="18" w:name="_Toc482965804"/>
      <w:r w:rsidRPr="006D47F8">
        <w:lastRenderedPageBreak/>
        <w:t>Ärztliche Sprechstunden</w:t>
      </w:r>
      <w:bookmarkEnd w:id="18"/>
    </w:p>
    <w:p w:rsidR="00861A43" w:rsidRPr="006B38FD" w:rsidRDefault="001E6454" w:rsidP="006B38FD">
      <w:pPr>
        <w:pStyle w:val="Listenabsatz"/>
        <w:jc w:val="both"/>
        <w:rPr>
          <w:rFonts w:asciiTheme="majorHAnsi" w:hAnsiTheme="majorHAnsi"/>
          <w:sz w:val="24"/>
          <w:szCs w:val="24"/>
        </w:rPr>
      </w:pPr>
      <w:r w:rsidRPr="006D47F8">
        <w:rPr>
          <w:rFonts w:asciiTheme="majorHAnsi" w:hAnsiTheme="majorHAnsi"/>
          <w:sz w:val="24"/>
          <w:szCs w:val="24"/>
        </w:rPr>
        <w:t>Die ärztliche Sprechstunde findet täglich um 8:15 Uhr statt. Bitte melden Sie sich bei Bedarf bei der Pflege an. In Notfällen wenden Sie sich bitte an das Pflegepersonal.</w:t>
      </w:r>
    </w:p>
    <w:p w:rsidR="00861A43" w:rsidRPr="00B558F2" w:rsidRDefault="00B558F2" w:rsidP="004F4C28">
      <w:pPr>
        <w:pStyle w:val="berschrift1"/>
        <w:numPr>
          <w:ilvl w:val="0"/>
          <w:numId w:val="18"/>
        </w:numPr>
      </w:pPr>
      <w:r w:rsidRPr="00B558F2">
        <w:t>Medi</w:t>
      </w:r>
      <w:r w:rsidR="00861A43" w:rsidRPr="00B558F2">
        <w:t xml:space="preserve">kamente </w:t>
      </w:r>
    </w:p>
    <w:p w:rsidR="00DC6679" w:rsidRPr="00B558F2" w:rsidRDefault="000B3442" w:rsidP="004F422B">
      <w:pPr>
        <w:ind w:left="708"/>
        <w:jc w:val="both"/>
        <w:rPr>
          <w:rFonts w:asciiTheme="majorHAnsi" w:hAnsiTheme="majorHAnsi"/>
          <w:sz w:val="24"/>
          <w:szCs w:val="24"/>
        </w:rPr>
      </w:pPr>
      <w:r w:rsidRPr="00B558F2">
        <w:rPr>
          <w:rFonts w:asciiTheme="majorHAnsi" w:hAnsiTheme="majorHAnsi"/>
          <w:sz w:val="24"/>
          <w:szCs w:val="24"/>
        </w:rPr>
        <w:t>Mitgebrachte Medikamente sind bei der Pflege abzugeben.</w:t>
      </w:r>
      <w:r>
        <w:rPr>
          <w:rFonts w:asciiTheme="majorHAnsi" w:hAnsiTheme="majorHAnsi"/>
          <w:sz w:val="24"/>
          <w:szCs w:val="24"/>
        </w:rPr>
        <w:t xml:space="preserve"> </w:t>
      </w:r>
      <w:r w:rsidR="00B558F2" w:rsidRPr="00B558F2">
        <w:rPr>
          <w:rFonts w:asciiTheme="majorHAnsi" w:hAnsiTheme="majorHAnsi"/>
          <w:sz w:val="24"/>
          <w:szCs w:val="24"/>
        </w:rPr>
        <w:t>Auf dem Zimmer sind nur von der Pflege ausgegeben</w:t>
      </w:r>
      <w:r>
        <w:rPr>
          <w:rFonts w:asciiTheme="majorHAnsi" w:hAnsiTheme="majorHAnsi"/>
          <w:sz w:val="24"/>
          <w:szCs w:val="24"/>
        </w:rPr>
        <w:t>e</w:t>
      </w:r>
      <w:r w:rsidR="00B558F2" w:rsidRPr="00B558F2">
        <w:rPr>
          <w:rFonts w:asciiTheme="majorHAnsi" w:hAnsiTheme="majorHAnsi"/>
          <w:sz w:val="24"/>
          <w:szCs w:val="24"/>
        </w:rPr>
        <w:t xml:space="preserve"> und markierte Medikamente erlaubt. In der Regel werden die Medikamente durch die Pflege ausgegeben. </w:t>
      </w:r>
    </w:p>
    <w:p w:rsidR="005B19A3" w:rsidRPr="00050D03" w:rsidRDefault="005B19A3" w:rsidP="00050D03">
      <w:pPr>
        <w:jc w:val="both"/>
        <w:rPr>
          <w:rFonts w:asciiTheme="majorHAnsi" w:hAnsiTheme="majorHAnsi"/>
          <w:b/>
          <w:sz w:val="24"/>
          <w:szCs w:val="24"/>
        </w:rPr>
      </w:pPr>
    </w:p>
    <w:p w:rsidR="005B19A3" w:rsidRPr="00DC6679" w:rsidRDefault="002D3FE1" w:rsidP="002C62AD">
      <w:pPr>
        <w:pStyle w:val="Titel"/>
      </w:pPr>
      <w:bookmarkStart w:id="19" w:name="_Toc482965806"/>
      <w:r w:rsidRPr="006D47F8">
        <w:t>Informationen zu Freizeitmöglichkeiten</w:t>
      </w:r>
      <w:bookmarkEnd w:id="19"/>
    </w:p>
    <w:p w:rsidR="00572942" w:rsidRPr="006D47F8" w:rsidRDefault="00572942" w:rsidP="004F4C28">
      <w:pPr>
        <w:pStyle w:val="berschrift1"/>
        <w:numPr>
          <w:ilvl w:val="0"/>
          <w:numId w:val="18"/>
        </w:numPr>
      </w:pPr>
      <w:bookmarkStart w:id="20" w:name="_Toc482965807"/>
      <w:r w:rsidRPr="006D47F8">
        <w:t>Fahrräder</w:t>
      </w:r>
      <w:bookmarkEnd w:id="20"/>
      <w:r w:rsidRPr="006D47F8">
        <w:t xml:space="preserve"> </w:t>
      </w:r>
    </w:p>
    <w:p w:rsidR="00572942" w:rsidRPr="006D47F8" w:rsidRDefault="00572942" w:rsidP="00572942">
      <w:pPr>
        <w:pStyle w:val="Listenabsatz"/>
        <w:rPr>
          <w:rFonts w:asciiTheme="majorHAnsi" w:hAnsiTheme="majorHAnsi" w:cs="Arial"/>
          <w:sz w:val="24"/>
          <w:szCs w:val="24"/>
        </w:rPr>
      </w:pPr>
      <w:r w:rsidRPr="006D47F8">
        <w:rPr>
          <w:rFonts w:asciiTheme="majorHAnsi" w:hAnsiTheme="majorHAnsi" w:cs="Arial"/>
          <w:sz w:val="24"/>
          <w:szCs w:val="24"/>
        </w:rPr>
        <w:t xml:space="preserve">Es ist möglich </w:t>
      </w:r>
      <w:r w:rsidR="000A073E" w:rsidRPr="006D47F8">
        <w:rPr>
          <w:rFonts w:asciiTheme="majorHAnsi" w:hAnsiTheme="majorHAnsi" w:cs="Arial"/>
          <w:sz w:val="24"/>
          <w:szCs w:val="24"/>
        </w:rPr>
        <w:t xml:space="preserve">Ihr </w:t>
      </w:r>
      <w:r w:rsidRPr="006D47F8">
        <w:rPr>
          <w:rFonts w:asciiTheme="majorHAnsi" w:hAnsiTheme="majorHAnsi" w:cs="Arial"/>
          <w:sz w:val="24"/>
          <w:szCs w:val="24"/>
        </w:rPr>
        <w:t>eigene</w:t>
      </w:r>
      <w:r w:rsidR="000A073E" w:rsidRPr="006D47F8">
        <w:rPr>
          <w:rFonts w:asciiTheme="majorHAnsi" w:hAnsiTheme="majorHAnsi" w:cs="Arial"/>
          <w:sz w:val="24"/>
          <w:szCs w:val="24"/>
        </w:rPr>
        <w:t>s Fahrrad</w:t>
      </w:r>
      <w:r w:rsidR="00B558F2">
        <w:rPr>
          <w:rFonts w:asciiTheme="majorHAnsi" w:hAnsiTheme="majorHAnsi" w:cs="Arial"/>
          <w:sz w:val="24"/>
          <w:szCs w:val="24"/>
        </w:rPr>
        <w:t xml:space="preserve"> mit in die Klinik zu bringen und in einem abschließbaren Schuppen abzustellen.</w:t>
      </w:r>
    </w:p>
    <w:p w:rsidR="0081202E" w:rsidRPr="006D47F8" w:rsidRDefault="007347CA" w:rsidP="00572942">
      <w:pPr>
        <w:pStyle w:val="Listenabsatz"/>
        <w:rPr>
          <w:rFonts w:asciiTheme="majorHAnsi" w:hAnsiTheme="majorHAnsi" w:cs="Arial"/>
          <w:sz w:val="24"/>
          <w:szCs w:val="24"/>
        </w:rPr>
      </w:pPr>
      <w:r>
        <w:rPr>
          <w:rFonts w:asciiTheme="majorHAnsi" w:hAnsiTheme="majorHAnsi" w:cs="Arial"/>
          <w:sz w:val="24"/>
          <w:szCs w:val="24"/>
        </w:rPr>
        <w:t>Die Klinik verfügt über Patientenfahrräder, welche S</w:t>
      </w:r>
      <w:r w:rsidR="0081202E" w:rsidRPr="006D47F8">
        <w:rPr>
          <w:rFonts w:asciiTheme="majorHAnsi" w:hAnsiTheme="majorHAnsi" w:cs="Arial"/>
          <w:sz w:val="24"/>
          <w:szCs w:val="24"/>
        </w:rPr>
        <w:t>ie für Ausgänge ausleihen können.</w:t>
      </w:r>
      <w:r w:rsidR="00443052">
        <w:rPr>
          <w:rFonts w:asciiTheme="majorHAnsi" w:hAnsiTheme="majorHAnsi" w:cs="Arial"/>
          <w:sz w:val="24"/>
          <w:szCs w:val="24"/>
        </w:rPr>
        <w:t xml:space="preserve"> Die Ausgabe der Fahrräder erfolgt durch den Fahrradwart.</w:t>
      </w:r>
    </w:p>
    <w:p w:rsidR="000A073E" w:rsidRPr="006D47F8" w:rsidRDefault="000A073E" w:rsidP="004F4C28">
      <w:pPr>
        <w:pStyle w:val="berschrift1"/>
        <w:numPr>
          <w:ilvl w:val="0"/>
          <w:numId w:val="18"/>
        </w:numPr>
      </w:pPr>
      <w:bookmarkStart w:id="21" w:name="_Toc482965808"/>
      <w:r w:rsidRPr="006D47F8">
        <w:t>Fernsehzeiten</w:t>
      </w:r>
      <w:bookmarkEnd w:id="21"/>
    </w:p>
    <w:p w:rsidR="000A073E" w:rsidRPr="006D47F8" w:rsidRDefault="0081202E" w:rsidP="000A073E">
      <w:pPr>
        <w:pStyle w:val="Listenabsatz"/>
        <w:rPr>
          <w:rFonts w:asciiTheme="majorHAnsi" w:hAnsiTheme="majorHAnsi" w:cs="Arial"/>
          <w:sz w:val="24"/>
          <w:szCs w:val="24"/>
        </w:rPr>
      </w:pPr>
      <w:r w:rsidRPr="006D47F8">
        <w:rPr>
          <w:rFonts w:asciiTheme="majorHAnsi" w:hAnsiTheme="majorHAnsi" w:cs="Arial"/>
          <w:sz w:val="24"/>
          <w:szCs w:val="24"/>
        </w:rPr>
        <w:t xml:space="preserve">Die Fernsehräume </w:t>
      </w:r>
      <w:r w:rsidR="002D3FE1" w:rsidRPr="006D47F8">
        <w:rPr>
          <w:rFonts w:asciiTheme="majorHAnsi" w:hAnsiTheme="majorHAnsi" w:cs="Arial"/>
          <w:sz w:val="24"/>
          <w:szCs w:val="24"/>
        </w:rPr>
        <w:t xml:space="preserve">werden durch den Fernsehwart </w:t>
      </w:r>
      <w:r w:rsidRPr="006D47F8">
        <w:rPr>
          <w:rFonts w:asciiTheme="majorHAnsi" w:hAnsiTheme="majorHAnsi" w:cs="Arial"/>
          <w:sz w:val="24"/>
          <w:szCs w:val="24"/>
        </w:rPr>
        <w:t>zu folgenden Zeiten geöffnet:</w:t>
      </w:r>
    </w:p>
    <w:tbl>
      <w:tblPr>
        <w:tblStyle w:val="Tabellenraster"/>
        <w:tblW w:w="0" w:type="auto"/>
        <w:tblInd w:w="720" w:type="dxa"/>
        <w:tblLook w:val="04A0" w:firstRow="1" w:lastRow="0" w:firstColumn="1" w:lastColumn="0" w:noHBand="0" w:noVBand="1"/>
      </w:tblPr>
      <w:tblGrid>
        <w:gridCol w:w="4310"/>
        <w:gridCol w:w="4258"/>
      </w:tblGrid>
      <w:tr w:rsidR="000A073E" w:rsidRPr="006D47F8" w:rsidTr="002D3FE1">
        <w:tc>
          <w:tcPr>
            <w:tcW w:w="4310" w:type="dxa"/>
          </w:tcPr>
          <w:p w:rsidR="000A073E" w:rsidRPr="006D47F8" w:rsidRDefault="000A073E" w:rsidP="000A073E">
            <w:pPr>
              <w:pStyle w:val="Listenabsatz"/>
              <w:ind w:left="0"/>
              <w:rPr>
                <w:rFonts w:asciiTheme="majorHAnsi" w:hAnsiTheme="majorHAnsi" w:cs="Arial"/>
                <w:sz w:val="24"/>
                <w:szCs w:val="24"/>
              </w:rPr>
            </w:pPr>
            <w:r w:rsidRPr="006D47F8">
              <w:rPr>
                <w:rFonts w:asciiTheme="majorHAnsi" w:hAnsiTheme="majorHAnsi" w:cs="Arial"/>
                <w:sz w:val="24"/>
                <w:szCs w:val="24"/>
              </w:rPr>
              <w:t>Montag - Donnerstag</w:t>
            </w:r>
          </w:p>
        </w:tc>
        <w:tc>
          <w:tcPr>
            <w:tcW w:w="4258" w:type="dxa"/>
          </w:tcPr>
          <w:p w:rsidR="000A073E" w:rsidRPr="006D47F8" w:rsidRDefault="000A073E" w:rsidP="000A073E">
            <w:pPr>
              <w:pStyle w:val="Listenabsatz"/>
              <w:ind w:left="0"/>
              <w:rPr>
                <w:rFonts w:asciiTheme="majorHAnsi" w:hAnsiTheme="majorHAnsi" w:cs="Arial"/>
                <w:sz w:val="24"/>
                <w:szCs w:val="24"/>
              </w:rPr>
            </w:pPr>
            <w:r w:rsidRPr="006D47F8">
              <w:rPr>
                <w:rFonts w:asciiTheme="majorHAnsi" w:hAnsiTheme="majorHAnsi" w:cs="Arial"/>
                <w:sz w:val="24"/>
                <w:szCs w:val="24"/>
              </w:rPr>
              <w:t>16:00 – 23:00 Uhr</w:t>
            </w:r>
          </w:p>
        </w:tc>
      </w:tr>
      <w:tr w:rsidR="000A073E" w:rsidRPr="006D47F8" w:rsidTr="002D3FE1">
        <w:tc>
          <w:tcPr>
            <w:tcW w:w="4310" w:type="dxa"/>
          </w:tcPr>
          <w:p w:rsidR="000A073E" w:rsidRPr="006D47F8" w:rsidRDefault="000A073E" w:rsidP="000A073E">
            <w:pPr>
              <w:pStyle w:val="Listenabsatz"/>
              <w:ind w:left="0"/>
              <w:rPr>
                <w:rFonts w:asciiTheme="majorHAnsi" w:hAnsiTheme="majorHAnsi" w:cs="Arial"/>
                <w:sz w:val="24"/>
                <w:szCs w:val="24"/>
              </w:rPr>
            </w:pPr>
            <w:r w:rsidRPr="006D47F8">
              <w:rPr>
                <w:rFonts w:asciiTheme="majorHAnsi" w:hAnsiTheme="majorHAnsi"/>
                <w:bCs/>
                <w:sz w:val="24"/>
                <w:szCs w:val="24"/>
              </w:rPr>
              <w:t>Freitag - Sonntag und an Feiertagen</w:t>
            </w:r>
          </w:p>
        </w:tc>
        <w:tc>
          <w:tcPr>
            <w:tcW w:w="4258" w:type="dxa"/>
          </w:tcPr>
          <w:p w:rsidR="000A073E" w:rsidRPr="006D47F8" w:rsidRDefault="000A073E" w:rsidP="000A073E">
            <w:pPr>
              <w:pStyle w:val="Listenabsatz"/>
              <w:ind w:left="0"/>
              <w:rPr>
                <w:rFonts w:asciiTheme="majorHAnsi" w:hAnsiTheme="majorHAnsi" w:cs="Arial"/>
                <w:sz w:val="24"/>
                <w:szCs w:val="24"/>
              </w:rPr>
            </w:pPr>
            <w:r w:rsidRPr="006D47F8">
              <w:rPr>
                <w:rFonts w:asciiTheme="majorHAnsi" w:hAnsiTheme="majorHAnsi" w:cs="Arial"/>
                <w:sz w:val="24"/>
                <w:szCs w:val="24"/>
              </w:rPr>
              <w:t>14:00 – 23:00 Uhr</w:t>
            </w:r>
          </w:p>
        </w:tc>
      </w:tr>
    </w:tbl>
    <w:p w:rsidR="00B558F2" w:rsidRPr="00DC6679" w:rsidRDefault="00B558F2" w:rsidP="00DC6679">
      <w:pPr>
        <w:jc w:val="both"/>
        <w:rPr>
          <w:rFonts w:asciiTheme="majorHAnsi" w:hAnsiTheme="majorHAnsi"/>
          <w:b/>
          <w:sz w:val="24"/>
          <w:szCs w:val="24"/>
        </w:rPr>
      </w:pPr>
    </w:p>
    <w:p w:rsidR="002D3FE1" w:rsidRPr="006D47F8" w:rsidRDefault="002D3FE1" w:rsidP="004F4C28">
      <w:pPr>
        <w:pStyle w:val="berschrift1"/>
        <w:numPr>
          <w:ilvl w:val="0"/>
          <w:numId w:val="18"/>
        </w:numPr>
      </w:pPr>
      <w:bookmarkStart w:id="22" w:name="_Toc482965809"/>
      <w:r w:rsidRPr="006D47F8">
        <w:t>Grillen</w:t>
      </w:r>
      <w:bookmarkEnd w:id="22"/>
    </w:p>
    <w:p w:rsidR="002D3FE1" w:rsidRPr="006D47F8" w:rsidRDefault="00F759C3" w:rsidP="00573B2B">
      <w:pPr>
        <w:pStyle w:val="Listenabsatz"/>
        <w:jc w:val="both"/>
        <w:rPr>
          <w:rFonts w:asciiTheme="majorHAnsi" w:hAnsiTheme="majorHAnsi"/>
          <w:sz w:val="24"/>
          <w:szCs w:val="24"/>
        </w:rPr>
      </w:pPr>
      <w:r w:rsidRPr="006D47F8">
        <w:rPr>
          <w:rFonts w:asciiTheme="majorHAnsi" w:hAnsiTheme="majorHAnsi"/>
          <w:sz w:val="24"/>
          <w:szCs w:val="24"/>
        </w:rPr>
        <w:t xml:space="preserve">Grillen ist am Grillplatz beim Teich und </w:t>
      </w:r>
      <w:r w:rsidR="002D3FE1" w:rsidRPr="006D47F8">
        <w:rPr>
          <w:rFonts w:asciiTheme="majorHAnsi" w:hAnsiTheme="majorHAnsi"/>
          <w:sz w:val="24"/>
          <w:szCs w:val="24"/>
        </w:rPr>
        <w:t>bei Haus 5 als Gruppenaktivität möglich und muss bis 12:00 Uhr bei</w:t>
      </w:r>
      <w:r w:rsidR="001E6454" w:rsidRPr="006D47F8">
        <w:rPr>
          <w:rFonts w:asciiTheme="majorHAnsi" w:hAnsiTheme="majorHAnsi"/>
          <w:sz w:val="24"/>
          <w:szCs w:val="24"/>
        </w:rPr>
        <w:t xml:space="preserve">m Pflegedienst angemeldet </w:t>
      </w:r>
      <w:proofErr w:type="gramStart"/>
      <w:r w:rsidR="001E6454" w:rsidRPr="006D47F8">
        <w:rPr>
          <w:rFonts w:asciiTheme="majorHAnsi" w:hAnsiTheme="majorHAnsi"/>
          <w:sz w:val="24"/>
          <w:szCs w:val="24"/>
        </w:rPr>
        <w:t>werden</w:t>
      </w:r>
      <w:proofErr w:type="gramEnd"/>
      <w:r w:rsidR="002D3FE1" w:rsidRPr="006D47F8">
        <w:rPr>
          <w:rFonts w:asciiTheme="majorHAnsi" w:hAnsiTheme="majorHAnsi"/>
          <w:sz w:val="24"/>
          <w:szCs w:val="24"/>
        </w:rPr>
        <w:t>.</w:t>
      </w:r>
      <w:r w:rsidRPr="006D47F8">
        <w:rPr>
          <w:rFonts w:asciiTheme="majorHAnsi" w:hAnsiTheme="majorHAnsi"/>
          <w:sz w:val="24"/>
          <w:szCs w:val="24"/>
        </w:rPr>
        <w:t xml:space="preserve"> </w:t>
      </w:r>
    </w:p>
    <w:p w:rsidR="002D3FE1" w:rsidRPr="006D47F8" w:rsidRDefault="002D3FE1" w:rsidP="00573B2B">
      <w:pPr>
        <w:pStyle w:val="Listenabsatz"/>
        <w:jc w:val="both"/>
        <w:rPr>
          <w:rFonts w:asciiTheme="majorHAnsi" w:hAnsiTheme="majorHAnsi"/>
          <w:sz w:val="24"/>
          <w:szCs w:val="24"/>
        </w:rPr>
      </w:pPr>
      <w:r w:rsidRPr="006D47F8">
        <w:rPr>
          <w:rFonts w:asciiTheme="majorHAnsi" w:hAnsiTheme="majorHAnsi"/>
          <w:sz w:val="24"/>
          <w:szCs w:val="24"/>
        </w:rPr>
        <w:t xml:space="preserve">Hierzu muss ein Gruppenausgangsschein mit den Namen aller teilnehmenden Personen vorliegen, sowie ein Verantwortlicher </w:t>
      </w:r>
      <w:r w:rsidR="001E6454" w:rsidRPr="006D47F8">
        <w:rPr>
          <w:rFonts w:asciiTheme="majorHAnsi" w:hAnsiTheme="majorHAnsi"/>
          <w:sz w:val="24"/>
          <w:szCs w:val="24"/>
        </w:rPr>
        <w:t xml:space="preserve">benannt sein. Der Verantwortliche sorgt für den reibungslosen Ablauf und </w:t>
      </w:r>
      <w:r w:rsidRPr="006D47F8">
        <w:rPr>
          <w:rFonts w:asciiTheme="majorHAnsi" w:hAnsiTheme="majorHAnsi"/>
          <w:sz w:val="24"/>
          <w:szCs w:val="24"/>
        </w:rPr>
        <w:t>die anschließende Reinigung des Grills und des Grill</w:t>
      </w:r>
      <w:r w:rsidR="001E6454" w:rsidRPr="006D47F8">
        <w:rPr>
          <w:rFonts w:asciiTheme="majorHAnsi" w:hAnsiTheme="majorHAnsi"/>
          <w:sz w:val="24"/>
          <w:szCs w:val="24"/>
        </w:rPr>
        <w:t>platzes</w:t>
      </w:r>
      <w:r w:rsidRPr="006D47F8">
        <w:rPr>
          <w:rFonts w:asciiTheme="majorHAnsi" w:hAnsiTheme="majorHAnsi"/>
          <w:sz w:val="24"/>
          <w:szCs w:val="24"/>
        </w:rPr>
        <w:t>. Auf die üblichen Sicherheitsregeln ist zu achten. Bezüglich der Lautstärke ist auf die naheliegenden Anwohner selbstverständlich Rücksicht zu nehmen.</w:t>
      </w:r>
    </w:p>
    <w:p w:rsidR="00DC6679" w:rsidRPr="00050D03" w:rsidRDefault="002D3FE1" w:rsidP="00050D03">
      <w:pPr>
        <w:pStyle w:val="Listenabsatz"/>
        <w:jc w:val="both"/>
        <w:rPr>
          <w:rFonts w:asciiTheme="majorHAnsi" w:hAnsiTheme="majorHAnsi"/>
          <w:sz w:val="24"/>
          <w:szCs w:val="24"/>
        </w:rPr>
      </w:pPr>
      <w:r w:rsidRPr="006D47F8">
        <w:rPr>
          <w:rFonts w:asciiTheme="majorHAnsi" w:hAnsiTheme="majorHAnsi"/>
          <w:sz w:val="24"/>
          <w:szCs w:val="24"/>
        </w:rPr>
        <w:t>Grillzeiten sind täglich von 16.00 - 21.00 Uhr, an den Wochenenden</w:t>
      </w:r>
      <w:r w:rsidR="001E6454" w:rsidRPr="006D47F8">
        <w:rPr>
          <w:rFonts w:asciiTheme="majorHAnsi" w:hAnsiTheme="majorHAnsi"/>
          <w:sz w:val="24"/>
          <w:szCs w:val="24"/>
        </w:rPr>
        <w:t xml:space="preserve"> nach Absprache </w:t>
      </w:r>
      <w:r w:rsidRPr="006D47F8">
        <w:rPr>
          <w:rFonts w:asciiTheme="majorHAnsi" w:hAnsiTheme="majorHAnsi"/>
          <w:sz w:val="24"/>
          <w:szCs w:val="24"/>
        </w:rPr>
        <w:t>auch früher möglich.</w:t>
      </w:r>
      <w:r w:rsidR="001E6454" w:rsidRPr="006D47F8">
        <w:rPr>
          <w:rFonts w:asciiTheme="majorHAnsi" w:hAnsiTheme="majorHAnsi"/>
          <w:sz w:val="24"/>
          <w:szCs w:val="24"/>
        </w:rPr>
        <w:t xml:space="preserve"> </w:t>
      </w:r>
      <w:r w:rsidRPr="006D47F8">
        <w:rPr>
          <w:rFonts w:asciiTheme="majorHAnsi" w:hAnsiTheme="majorHAnsi"/>
          <w:sz w:val="24"/>
          <w:szCs w:val="24"/>
        </w:rPr>
        <w:t>Die Teilnahme von Besuchern von außen ist nicht erlaubt.</w:t>
      </w:r>
    </w:p>
    <w:p w:rsidR="001E6454" w:rsidRPr="006D47F8" w:rsidRDefault="001E6454" w:rsidP="004F4C28">
      <w:pPr>
        <w:pStyle w:val="berschrift1"/>
        <w:numPr>
          <w:ilvl w:val="0"/>
          <w:numId w:val="18"/>
        </w:numPr>
      </w:pPr>
      <w:bookmarkStart w:id="23" w:name="_Toc482965810"/>
      <w:r w:rsidRPr="006D47F8">
        <w:lastRenderedPageBreak/>
        <w:t>Sauna</w:t>
      </w:r>
      <w:bookmarkEnd w:id="23"/>
    </w:p>
    <w:p w:rsidR="00DC6679" w:rsidRPr="00050D03" w:rsidRDefault="001E6454" w:rsidP="00050D03">
      <w:pPr>
        <w:pStyle w:val="Listenabsatz"/>
        <w:jc w:val="both"/>
        <w:rPr>
          <w:rFonts w:asciiTheme="majorHAnsi" w:hAnsiTheme="majorHAnsi"/>
          <w:sz w:val="24"/>
          <w:szCs w:val="24"/>
        </w:rPr>
      </w:pPr>
      <w:r w:rsidRPr="006D47F8">
        <w:rPr>
          <w:rFonts w:asciiTheme="majorHAnsi" w:hAnsiTheme="majorHAnsi"/>
          <w:sz w:val="24"/>
          <w:szCs w:val="24"/>
        </w:rPr>
        <w:t xml:space="preserve">Der Saunabesuch </w:t>
      </w:r>
      <w:r w:rsidRPr="00B558F2">
        <w:rPr>
          <w:rFonts w:asciiTheme="majorHAnsi" w:hAnsiTheme="majorHAnsi"/>
          <w:sz w:val="24"/>
          <w:szCs w:val="24"/>
        </w:rPr>
        <w:t xml:space="preserve">ist </w:t>
      </w:r>
      <w:r w:rsidRPr="006D47F8">
        <w:rPr>
          <w:rFonts w:asciiTheme="majorHAnsi" w:hAnsiTheme="majorHAnsi"/>
          <w:sz w:val="24"/>
          <w:szCs w:val="24"/>
        </w:rPr>
        <w:t xml:space="preserve">in der Liste an der </w:t>
      </w:r>
      <w:proofErr w:type="spellStart"/>
      <w:r w:rsidR="00F759C3" w:rsidRPr="006D47F8">
        <w:rPr>
          <w:rFonts w:asciiTheme="majorHAnsi" w:hAnsiTheme="majorHAnsi"/>
          <w:sz w:val="24"/>
          <w:szCs w:val="24"/>
        </w:rPr>
        <w:t>Saunat</w:t>
      </w:r>
      <w:r w:rsidRPr="006D47F8">
        <w:rPr>
          <w:rFonts w:asciiTheme="majorHAnsi" w:hAnsiTheme="majorHAnsi"/>
          <w:sz w:val="24"/>
          <w:szCs w:val="24"/>
        </w:rPr>
        <w:t>ür</w:t>
      </w:r>
      <w:proofErr w:type="spellEnd"/>
      <w:r w:rsidRPr="006D47F8">
        <w:rPr>
          <w:rFonts w:asciiTheme="majorHAnsi" w:hAnsiTheme="majorHAnsi"/>
          <w:sz w:val="24"/>
          <w:szCs w:val="24"/>
        </w:rPr>
        <w:t xml:space="preserve"> </w:t>
      </w:r>
      <w:r w:rsidR="00443052">
        <w:rPr>
          <w:rFonts w:asciiTheme="majorHAnsi" w:hAnsiTheme="majorHAnsi"/>
          <w:sz w:val="24"/>
          <w:szCs w:val="24"/>
        </w:rPr>
        <w:t>vorzumerken</w:t>
      </w:r>
      <w:r w:rsidRPr="006D47F8">
        <w:rPr>
          <w:rFonts w:asciiTheme="majorHAnsi" w:hAnsiTheme="majorHAnsi"/>
          <w:sz w:val="24"/>
          <w:szCs w:val="24"/>
        </w:rPr>
        <w:t>. Die Benutzung ist nur getrennt geschlechtlich erlaubt.</w:t>
      </w:r>
      <w:r w:rsidR="00F759C3" w:rsidRPr="006D47F8">
        <w:rPr>
          <w:rFonts w:asciiTheme="majorHAnsi" w:hAnsiTheme="majorHAnsi"/>
          <w:sz w:val="24"/>
          <w:szCs w:val="24"/>
        </w:rPr>
        <w:t xml:space="preserve"> </w:t>
      </w:r>
      <w:r w:rsidR="00201157" w:rsidRPr="006A76A4">
        <w:rPr>
          <w:rFonts w:asciiTheme="majorHAnsi" w:hAnsiTheme="majorHAnsi"/>
          <w:sz w:val="24"/>
          <w:szCs w:val="24"/>
        </w:rPr>
        <w:t xml:space="preserve">Der Saunawart schaltet </w:t>
      </w:r>
      <w:proofErr w:type="gramStart"/>
      <w:r w:rsidR="00201157" w:rsidRPr="006A76A4">
        <w:rPr>
          <w:rFonts w:asciiTheme="majorHAnsi" w:hAnsiTheme="majorHAnsi"/>
          <w:sz w:val="24"/>
          <w:szCs w:val="24"/>
        </w:rPr>
        <w:t>die</w:t>
      </w:r>
      <w:proofErr w:type="gramEnd"/>
      <w:r w:rsidR="00201157" w:rsidRPr="006A76A4">
        <w:rPr>
          <w:rFonts w:asciiTheme="majorHAnsi" w:hAnsiTheme="majorHAnsi"/>
          <w:sz w:val="24"/>
          <w:szCs w:val="24"/>
        </w:rPr>
        <w:t xml:space="preserve"> Sauna</w:t>
      </w:r>
      <w:r w:rsidR="006A76A4">
        <w:rPr>
          <w:rFonts w:asciiTheme="majorHAnsi" w:hAnsiTheme="majorHAnsi"/>
          <w:sz w:val="24"/>
          <w:szCs w:val="24"/>
        </w:rPr>
        <w:t xml:space="preserve"> entsprechend</w:t>
      </w:r>
      <w:r w:rsidR="00201157" w:rsidRPr="006A76A4">
        <w:rPr>
          <w:rFonts w:asciiTheme="majorHAnsi" w:hAnsiTheme="majorHAnsi"/>
          <w:sz w:val="24"/>
          <w:szCs w:val="24"/>
        </w:rPr>
        <w:t xml:space="preserve"> an und aus und kümmert sich um die Sauberkeit in der Sauna.</w:t>
      </w:r>
    </w:p>
    <w:p w:rsidR="00AA11DC" w:rsidRPr="006D47F8" w:rsidRDefault="00AA11DC" w:rsidP="004F4C28">
      <w:pPr>
        <w:pStyle w:val="berschrift1"/>
        <w:numPr>
          <w:ilvl w:val="0"/>
          <w:numId w:val="18"/>
        </w:numPr>
      </w:pPr>
      <w:bookmarkStart w:id="24" w:name="_Toc482965811"/>
      <w:r w:rsidRPr="006D47F8">
        <w:t>Nutzung der Wiese</w:t>
      </w:r>
      <w:bookmarkEnd w:id="24"/>
    </w:p>
    <w:p w:rsidR="005B19A3" w:rsidRPr="009E31C2" w:rsidRDefault="00AA11DC" w:rsidP="009E31C2">
      <w:pPr>
        <w:pStyle w:val="Listenabsatz"/>
        <w:jc w:val="both"/>
        <w:rPr>
          <w:rFonts w:asciiTheme="majorHAnsi" w:hAnsiTheme="majorHAnsi" w:cs="Arial"/>
          <w:sz w:val="24"/>
          <w:szCs w:val="24"/>
        </w:rPr>
      </w:pPr>
      <w:r w:rsidRPr="006D47F8">
        <w:rPr>
          <w:rFonts w:asciiTheme="majorHAnsi" w:hAnsiTheme="majorHAnsi" w:cs="Arial"/>
          <w:sz w:val="24"/>
          <w:szCs w:val="24"/>
        </w:rPr>
        <w:t>Nach Ende der Arbeitstherapie</w:t>
      </w:r>
      <w:r w:rsidR="006F1566">
        <w:rPr>
          <w:rFonts w:asciiTheme="majorHAnsi" w:hAnsiTheme="majorHAnsi" w:cs="Arial"/>
          <w:sz w:val="24"/>
          <w:szCs w:val="24"/>
        </w:rPr>
        <w:t xml:space="preserve"> </w:t>
      </w:r>
      <w:r w:rsidRPr="006D47F8">
        <w:rPr>
          <w:rFonts w:asciiTheme="majorHAnsi" w:hAnsiTheme="majorHAnsi" w:cs="Arial"/>
          <w:sz w:val="24"/>
          <w:szCs w:val="24"/>
        </w:rPr>
        <w:t>besteht die Möglichkeit</w:t>
      </w:r>
      <w:r w:rsidR="009E31C2">
        <w:rPr>
          <w:rFonts w:asciiTheme="majorHAnsi" w:hAnsiTheme="majorHAnsi" w:cs="Arial"/>
          <w:sz w:val="24"/>
          <w:szCs w:val="24"/>
        </w:rPr>
        <w:t>,</w:t>
      </w:r>
      <w:r w:rsidR="009E31C2" w:rsidRPr="009E31C2">
        <w:rPr>
          <w:rFonts w:asciiTheme="majorHAnsi" w:hAnsiTheme="majorHAnsi" w:cs="Arial"/>
          <w:sz w:val="24"/>
          <w:szCs w:val="24"/>
        </w:rPr>
        <w:t xml:space="preserve"> </w:t>
      </w:r>
      <w:r w:rsidR="009E31C2">
        <w:rPr>
          <w:rFonts w:asciiTheme="majorHAnsi" w:hAnsiTheme="majorHAnsi" w:cs="Arial"/>
          <w:sz w:val="24"/>
          <w:szCs w:val="24"/>
        </w:rPr>
        <w:t xml:space="preserve">bei entsprechender Witterung </w:t>
      </w:r>
      <w:r w:rsidRPr="006D47F8">
        <w:rPr>
          <w:rFonts w:asciiTheme="majorHAnsi" w:hAnsiTheme="majorHAnsi" w:cs="Arial"/>
          <w:sz w:val="24"/>
          <w:szCs w:val="24"/>
        </w:rPr>
        <w:t xml:space="preserve">die Wiese </w:t>
      </w:r>
      <w:r w:rsidR="009E31C2" w:rsidRPr="006D47F8">
        <w:rPr>
          <w:rFonts w:asciiTheme="majorHAnsi" w:hAnsiTheme="majorHAnsi" w:cs="Arial"/>
          <w:sz w:val="24"/>
          <w:szCs w:val="24"/>
        </w:rPr>
        <w:t xml:space="preserve">bis </w:t>
      </w:r>
      <w:r w:rsidR="009E31C2" w:rsidRPr="006F1566">
        <w:rPr>
          <w:rFonts w:asciiTheme="majorHAnsi" w:hAnsiTheme="majorHAnsi" w:cs="Arial"/>
          <w:sz w:val="24"/>
          <w:szCs w:val="24"/>
        </w:rPr>
        <w:t>21:30Uhr</w:t>
      </w:r>
      <w:r w:rsidR="009E31C2" w:rsidRPr="006D47F8">
        <w:rPr>
          <w:rFonts w:asciiTheme="majorHAnsi" w:hAnsiTheme="majorHAnsi" w:cs="Arial"/>
          <w:sz w:val="24"/>
          <w:szCs w:val="24"/>
        </w:rPr>
        <w:t xml:space="preserve"> </w:t>
      </w:r>
      <w:r w:rsidRPr="006D47F8">
        <w:rPr>
          <w:rFonts w:asciiTheme="majorHAnsi" w:hAnsiTheme="majorHAnsi" w:cs="Arial"/>
          <w:sz w:val="24"/>
          <w:szCs w:val="24"/>
        </w:rPr>
        <w:t xml:space="preserve">zu nutzen. Die hauseigenen Wolldecken dürfen nicht als Liegedecken benutzt werden. Musikhören ist nur in angepasster Lautstärke erlaubt. </w:t>
      </w:r>
    </w:p>
    <w:p w:rsidR="005B19A3" w:rsidRPr="00050D03" w:rsidRDefault="005B19A3" w:rsidP="002C62AD">
      <w:pPr>
        <w:pStyle w:val="Titel"/>
      </w:pPr>
      <w:bookmarkStart w:id="25" w:name="_Toc482965812"/>
      <w:r w:rsidRPr="006D47F8">
        <w:t>Finanzen</w:t>
      </w:r>
      <w:bookmarkEnd w:id="25"/>
      <w:r w:rsidR="002C62AD">
        <w:tab/>
      </w:r>
    </w:p>
    <w:p w:rsidR="005B19A3" w:rsidRPr="006D47F8" w:rsidRDefault="005B19A3" w:rsidP="004F4C28">
      <w:pPr>
        <w:pStyle w:val="berschrift1"/>
        <w:numPr>
          <w:ilvl w:val="0"/>
          <w:numId w:val="18"/>
        </w:numPr>
      </w:pPr>
      <w:bookmarkStart w:id="26" w:name="_Toc482965813"/>
      <w:r w:rsidRPr="006D47F8">
        <w:t>Geld</w:t>
      </w:r>
      <w:bookmarkEnd w:id="26"/>
    </w:p>
    <w:p w:rsidR="00FB7C8C" w:rsidRDefault="00967A07" w:rsidP="006B38FD">
      <w:pPr>
        <w:pStyle w:val="Listenabsatz"/>
        <w:jc w:val="both"/>
        <w:rPr>
          <w:rFonts w:asciiTheme="majorHAnsi" w:hAnsiTheme="majorHAnsi"/>
          <w:sz w:val="24"/>
          <w:szCs w:val="24"/>
        </w:rPr>
      </w:pPr>
      <w:r w:rsidRPr="006D47F8">
        <w:rPr>
          <w:rFonts w:asciiTheme="majorHAnsi" w:hAnsiTheme="majorHAnsi"/>
          <w:sz w:val="24"/>
          <w:szCs w:val="24"/>
        </w:rPr>
        <w:t>Bis zur Klärung Ihrer finanziellen Verhältnisse können Sie über Ihr Geld nur eingeschränkt verfügen. Sofern Ihnen ausreichend Bargeld zur Verfügung steht, erhalten Sie monatlich bis max. 120€ von der Klinikkasse ausgezahlt. Die Auszahlung erfolgt in zwei Teilbeträgen von max. 60€ je Monatshälfte. Nachdem Ihre finanzielle Situation geklärt ist und Sie dies beim Sozialdienst nachweisen können, erhalten Sie die „Grüne Karte“. Diese berechtigt Sie zur freien Verfügung über Ihr Einkommen und Barvermögen. Von nun an sind Sie für Ihre gesamten finanziellen Angelege</w:t>
      </w:r>
      <w:r w:rsidR="00B851B2" w:rsidRPr="006D47F8">
        <w:rPr>
          <w:rFonts w:asciiTheme="majorHAnsi" w:hAnsiTheme="majorHAnsi"/>
          <w:sz w:val="24"/>
          <w:szCs w:val="24"/>
        </w:rPr>
        <w:t>nheiten selbst verantwortlich.</w:t>
      </w:r>
    </w:p>
    <w:p w:rsidR="006B38FD" w:rsidRPr="006D47F8" w:rsidRDefault="006B38FD" w:rsidP="006B38FD">
      <w:pPr>
        <w:pStyle w:val="berschrift1"/>
        <w:numPr>
          <w:ilvl w:val="0"/>
          <w:numId w:val="18"/>
        </w:numPr>
      </w:pPr>
      <w:r w:rsidRPr="006D47F8">
        <w:t>Patientenkonto</w:t>
      </w:r>
    </w:p>
    <w:p w:rsidR="006B38FD" w:rsidRPr="006D47F8" w:rsidRDefault="006B38FD" w:rsidP="006B38FD">
      <w:pPr>
        <w:pStyle w:val="Listenabsatz"/>
        <w:spacing w:after="0"/>
        <w:jc w:val="center"/>
        <w:rPr>
          <w:rStyle w:val="xbe"/>
          <w:rFonts w:asciiTheme="majorHAnsi" w:hAnsiTheme="majorHAnsi" w:cs="Arial"/>
          <w:color w:val="222222"/>
          <w:sz w:val="24"/>
          <w:szCs w:val="24"/>
        </w:rPr>
      </w:pPr>
      <w:r w:rsidRPr="006D47F8">
        <w:rPr>
          <w:rStyle w:val="xbe"/>
          <w:rFonts w:asciiTheme="majorHAnsi" w:hAnsiTheme="majorHAnsi" w:cs="Arial"/>
          <w:color w:val="222222"/>
          <w:sz w:val="24"/>
          <w:szCs w:val="24"/>
        </w:rPr>
        <w:t>Bezirksklinik Hochstadt</w:t>
      </w:r>
    </w:p>
    <w:p w:rsidR="006B38FD" w:rsidRPr="006D47F8" w:rsidRDefault="006B38FD" w:rsidP="006B38FD">
      <w:pPr>
        <w:pStyle w:val="Listenabsatz"/>
        <w:spacing w:after="0"/>
        <w:jc w:val="center"/>
        <w:rPr>
          <w:rStyle w:val="xbe"/>
          <w:rFonts w:asciiTheme="majorHAnsi" w:hAnsiTheme="majorHAnsi" w:cs="Arial"/>
          <w:color w:val="222222"/>
          <w:sz w:val="24"/>
          <w:szCs w:val="24"/>
        </w:rPr>
      </w:pPr>
      <w:r w:rsidRPr="006D47F8">
        <w:rPr>
          <w:rStyle w:val="xbe"/>
          <w:rFonts w:asciiTheme="majorHAnsi" w:hAnsiTheme="majorHAnsi" w:cs="Arial"/>
          <w:color w:val="222222"/>
          <w:sz w:val="24"/>
          <w:szCs w:val="24"/>
        </w:rPr>
        <w:t>Sparkasse Coburg-Lichtenfels</w:t>
      </w:r>
    </w:p>
    <w:p w:rsidR="006B38FD" w:rsidRPr="006D47F8" w:rsidRDefault="006B38FD" w:rsidP="006B38FD">
      <w:pPr>
        <w:pStyle w:val="Listenabsatz"/>
        <w:spacing w:after="0"/>
        <w:jc w:val="center"/>
        <w:rPr>
          <w:rStyle w:val="xbe"/>
          <w:rFonts w:asciiTheme="majorHAnsi" w:hAnsiTheme="majorHAnsi" w:cs="Arial"/>
          <w:color w:val="222222"/>
          <w:sz w:val="24"/>
          <w:szCs w:val="24"/>
        </w:rPr>
      </w:pPr>
      <w:r w:rsidRPr="006D47F8">
        <w:rPr>
          <w:rStyle w:val="xbe"/>
          <w:rFonts w:asciiTheme="majorHAnsi" w:hAnsiTheme="majorHAnsi" w:cs="Arial"/>
          <w:color w:val="222222"/>
          <w:sz w:val="24"/>
          <w:szCs w:val="24"/>
        </w:rPr>
        <w:t>IBAN: DE54 78350000 0092520121</w:t>
      </w:r>
    </w:p>
    <w:p w:rsidR="006B38FD" w:rsidRPr="006D47F8" w:rsidRDefault="006B38FD" w:rsidP="006B38FD">
      <w:pPr>
        <w:pStyle w:val="Listenabsatz"/>
        <w:spacing w:after="0"/>
        <w:jc w:val="center"/>
        <w:rPr>
          <w:rStyle w:val="xbe"/>
          <w:rFonts w:asciiTheme="majorHAnsi" w:hAnsiTheme="majorHAnsi" w:cs="Arial"/>
          <w:color w:val="222222"/>
          <w:sz w:val="24"/>
          <w:szCs w:val="24"/>
        </w:rPr>
      </w:pPr>
      <w:r w:rsidRPr="006D47F8">
        <w:rPr>
          <w:rStyle w:val="xbe"/>
          <w:rFonts w:asciiTheme="majorHAnsi" w:hAnsiTheme="majorHAnsi" w:cs="Arial"/>
          <w:color w:val="222222"/>
          <w:sz w:val="24"/>
          <w:szCs w:val="24"/>
        </w:rPr>
        <w:t>BIC: BYLADEM1COB</w:t>
      </w:r>
    </w:p>
    <w:p w:rsidR="006B38FD" w:rsidRPr="006B38FD" w:rsidRDefault="006B38FD" w:rsidP="006B38FD">
      <w:pPr>
        <w:pStyle w:val="Listenabsatz"/>
        <w:jc w:val="center"/>
        <w:rPr>
          <w:rFonts w:asciiTheme="majorHAnsi" w:hAnsiTheme="majorHAnsi"/>
          <w:sz w:val="24"/>
          <w:szCs w:val="24"/>
        </w:rPr>
      </w:pPr>
      <w:r w:rsidRPr="006D47F8">
        <w:rPr>
          <w:rStyle w:val="xbe"/>
          <w:rFonts w:asciiTheme="majorHAnsi" w:hAnsiTheme="majorHAnsi" w:cs="Arial"/>
          <w:color w:val="222222"/>
          <w:sz w:val="24"/>
          <w:szCs w:val="24"/>
        </w:rPr>
        <w:t>Verwendungszweck: Nachname, Vorname</w:t>
      </w:r>
    </w:p>
    <w:p w:rsidR="00967A07" w:rsidRPr="006D47F8" w:rsidRDefault="00967A07" w:rsidP="004F4C28">
      <w:pPr>
        <w:pStyle w:val="berschrift1"/>
        <w:numPr>
          <w:ilvl w:val="0"/>
          <w:numId w:val="18"/>
        </w:numPr>
      </w:pPr>
      <w:bookmarkStart w:id="27" w:name="_Toc482965814"/>
      <w:r w:rsidRPr="006D47F8">
        <w:t>Kassenöffnungszeiten</w:t>
      </w:r>
      <w:bookmarkEnd w:id="27"/>
      <w:r w:rsidR="006B38FD">
        <w:t xml:space="preserve"> </w:t>
      </w:r>
    </w:p>
    <w:p w:rsidR="00AA11DC" w:rsidRPr="006B38FD" w:rsidRDefault="006B38FD" w:rsidP="006B38FD">
      <w:pPr>
        <w:ind w:left="708"/>
        <w:jc w:val="both"/>
        <w:rPr>
          <w:rFonts w:asciiTheme="majorHAnsi" w:hAnsiTheme="majorHAnsi"/>
          <w:sz w:val="24"/>
          <w:szCs w:val="24"/>
        </w:rPr>
      </w:pPr>
      <w:r>
        <w:rPr>
          <w:rFonts w:asciiTheme="majorHAnsi" w:hAnsiTheme="majorHAnsi"/>
          <w:sz w:val="24"/>
          <w:szCs w:val="24"/>
        </w:rPr>
        <w:t>Um Geld vom Patientenkonto ausbezahlt zu bekommen müssen Sie sich an die Verwaltung wenden. Bitte beachten Sie dabei die Kassenöffnungszeiten.</w:t>
      </w:r>
    </w:p>
    <w:p w:rsidR="005B19A3" w:rsidRPr="00050D03" w:rsidRDefault="005B19A3" w:rsidP="002C62AD">
      <w:pPr>
        <w:pStyle w:val="Titel"/>
      </w:pPr>
      <w:bookmarkStart w:id="28" w:name="_Toc482965816"/>
      <w:r w:rsidRPr="006D47F8">
        <w:t>Sonstige Informationen</w:t>
      </w:r>
      <w:bookmarkEnd w:id="28"/>
    </w:p>
    <w:p w:rsidR="005B19A3" w:rsidRPr="006D47F8" w:rsidRDefault="005B19A3" w:rsidP="004F4C28">
      <w:pPr>
        <w:pStyle w:val="berschrift1"/>
        <w:numPr>
          <w:ilvl w:val="0"/>
          <w:numId w:val="18"/>
        </w:numPr>
      </w:pPr>
      <w:bookmarkStart w:id="29" w:name="_Toc482965817"/>
      <w:r w:rsidRPr="006D47F8">
        <w:t>Post</w:t>
      </w:r>
      <w:bookmarkEnd w:id="29"/>
      <w:r w:rsidR="006A2D14">
        <w:t xml:space="preserve"> </w:t>
      </w:r>
    </w:p>
    <w:p w:rsidR="002E6CF1" w:rsidRPr="006D47F8" w:rsidRDefault="002E6CF1" w:rsidP="00B851B2">
      <w:pPr>
        <w:pStyle w:val="Listenabsatz"/>
        <w:jc w:val="both"/>
        <w:rPr>
          <w:rFonts w:asciiTheme="majorHAnsi" w:hAnsiTheme="majorHAnsi"/>
          <w:sz w:val="24"/>
          <w:szCs w:val="24"/>
        </w:rPr>
      </w:pPr>
      <w:r w:rsidRPr="006D47F8">
        <w:rPr>
          <w:rFonts w:asciiTheme="majorHAnsi" w:hAnsiTheme="majorHAnsi"/>
          <w:sz w:val="24"/>
          <w:szCs w:val="24"/>
        </w:rPr>
        <w:t>Eingehende Post</w:t>
      </w:r>
      <w:r w:rsidR="006A2D14">
        <w:rPr>
          <w:rFonts w:asciiTheme="majorHAnsi" w:hAnsiTheme="majorHAnsi"/>
          <w:sz w:val="24"/>
          <w:szCs w:val="24"/>
        </w:rPr>
        <w:t xml:space="preserve"> und Pakete werden </w:t>
      </w:r>
      <w:r w:rsidRPr="006D47F8">
        <w:rPr>
          <w:rFonts w:asciiTheme="majorHAnsi" w:hAnsiTheme="majorHAnsi"/>
          <w:sz w:val="24"/>
          <w:szCs w:val="24"/>
        </w:rPr>
        <w:t xml:space="preserve">auf Suchtmittel und andere verbotene Dinge kontrolliert. Über einbehaltene Sachen werden Sie informiert. </w:t>
      </w:r>
    </w:p>
    <w:p w:rsidR="00DC6679" w:rsidRPr="008A421D" w:rsidRDefault="008A421D" w:rsidP="008A421D">
      <w:pPr>
        <w:pStyle w:val="Listenabsatz"/>
        <w:jc w:val="both"/>
        <w:rPr>
          <w:rFonts w:asciiTheme="majorHAnsi" w:hAnsiTheme="majorHAnsi"/>
          <w:sz w:val="24"/>
          <w:szCs w:val="24"/>
        </w:rPr>
      </w:pPr>
      <w:r w:rsidRPr="008A421D">
        <w:rPr>
          <w:rFonts w:asciiTheme="majorHAnsi" w:hAnsiTheme="majorHAnsi"/>
          <w:sz w:val="24"/>
          <w:szCs w:val="24"/>
        </w:rPr>
        <w:lastRenderedPageBreak/>
        <w:t>B</w:t>
      </w:r>
      <w:r w:rsidRPr="008A421D">
        <w:rPr>
          <w:rFonts w:asciiTheme="majorHAnsi" w:hAnsiTheme="majorHAnsi"/>
          <w:sz w:val="24"/>
          <w:szCs w:val="24"/>
        </w:rPr>
        <w:t>evor Sie etwas bestellen holen Sie sich die Genehmigung für den Erhalt des Paketes ein. Pakete die ohne Genehmigung angeliefert werden und Pakete per Nachnahme, werden nicht angenommen.</w:t>
      </w:r>
      <w:bookmarkStart w:id="30" w:name="_GoBack"/>
      <w:bookmarkEnd w:id="30"/>
    </w:p>
    <w:p w:rsidR="005B19A3" w:rsidRPr="006D47F8" w:rsidRDefault="005B19A3" w:rsidP="004F4C28">
      <w:pPr>
        <w:pStyle w:val="berschrift1"/>
        <w:numPr>
          <w:ilvl w:val="0"/>
          <w:numId w:val="18"/>
        </w:numPr>
      </w:pPr>
      <w:bookmarkStart w:id="31" w:name="_Toc482965818"/>
      <w:r w:rsidRPr="006D47F8">
        <w:t>Bettwäsche</w:t>
      </w:r>
      <w:bookmarkEnd w:id="31"/>
    </w:p>
    <w:p w:rsidR="000B3442" w:rsidRDefault="005B19A3" w:rsidP="00050D03">
      <w:pPr>
        <w:pStyle w:val="Listenabsatz"/>
        <w:jc w:val="both"/>
        <w:rPr>
          <w:rFonts w:asciiTheme="majorHAnsi" w:hAnsiTheme="majorHAnsi"/>
          <w:sz w:val="24"/>
          <w:szCs w:val="24"/>
        </w:rPr>
      </w:pPr>
      <w:r w:rsidRPr="006D47F8">
        <w:rPr>
          <w:rFonts w:asciiTheme="majorHAnsi" w:hAnsiTheme="majorHAnsi"/>
          <w:sz w:val="24"/>
          <w:szCs w:val="24"/>
        </w:rPr>
        <w:t>Die Bettwäsche wird wöchentlich gewechselt. Hierzu erfolgt eine Du</w:t>
      </w:r>
      <w:r w:rsidR="00CD499B">
        <w:rPr>
          <w:rFonts w:asciiTheme="majorHAnsi" w:hAnsiTheme="majorHAnsi"/>
          <w:sz w:val="24"/>
          <w:szCs w:val="24"/>
        </w:rPr>
        <w:t xml:space="preserve">rchsage </w:t>
      </w:r>
    </w:p>
    <w:p w:rsidR="00DC6679" w:rsidRPr="00050D03" w:rsidRDefault="00CD499B" w:rsidP="00050D03">
      <w:pPr>
        <w:pStyle w:val="Listenabsatz"/>
        <w:jc w:val="both"/>
        <w:rPr>
          <w:rFonts w:asciiTheme="majorHAnsi" w:hAnsiTheme="majorHAnsi"/>
          <w:sz w:val="24"/>
          <w:szCs w:val="24"/>
        </w:rPr>
      </w:pPr>
      <w:r>
        <w:rPr>
          <w:rFonts w:asciiTheme="majorHAnsi" w:hAnsiTheme="majorHAnsi"/>
          <w:sz w:val="24"/>
          <w:szCs w:val="24"/>
        </w:rPr>
        <w:t xml:space="preserve">(in der Regel </w:t>
      </w:r>
      <w:proofErr w:type="gramStart"/>
      <w:r>
        <w:rPr>
          <w:rFonts w:asciiTheme="majorHAnsi" w:hAnsiTheme="majorHAnsi"/>
          <w:sz w:val="24"/>
          <w:szCs w:val="24"/>
        </w:rPr>
        <w:t>Montags</w:t>
      </w:r>
      <w:proofErr w:type="gramEnd"/>
      <w:r>
        <w:rPr>
          <w:rFonts w:asciiTheme="majorHAnsi" w:hAnsiTheme="majorHAnsi"/>
          <w:sz w:val="24"/>
          <w:szCs w:val="24"/>
        </w:rPr>
        <w:t xml:space="preserve"> 7:45 – 8:</w:t>
      </w:r>
      <w:r w:rsidR="005B19A3" w:rsidRPr="006D47F8">
        <w:rPr>
          <w:rFonts w:asciiTheme="majorHAnsi" w:hAnsiTheme="majorHAnsi"/>
          <w:sz w:val="24"/>
          <w:szCs w:val="24"/>
        </w:rPr>
        <w:t>10 Uhr).</w:t>
      </w:r>
    </w:p>
    <w:p w:rsidR="00597823" w:rsidRPr="006D47F8" w:rsidRDefault="00597823" w:rsidP="004F4C28">
      <w:pPr>
        <w:pStyle w:val="berschrift1"/>
        <w:numPr>
          <w:ilvl w:val="0"/>
          <w:numId w:val="18"/>
        </w:numPr>
      </w:pPr>
      <w:bookmarkStart w:id="32" w:name="_Toc482965819"/>
      <w:r w:rsidRPr="006D47F8">
        <w:t>Schlüssel</w:t>
      </w:r>
      <w:bookmarkEnd w:id="32"/>
    </w:p>
    <w:p w:rsidR="00BF041B" w:rsidRPr="006D47F8" w:rsidRDefault="00BF041B" w:rsidP="00B851B2">
      <w:pPr>
        <w:pStyle w:val="Listenabsatz"/>
        <w:jc w:val="both"/>
        <w:rPr>
          <w:rFonts w:asciiTheme="majorHAnsi" w:hAnsiTheme="majorHAnsi"/>
          <w:sz w:val="24"/>
          <w:szCs w:val="24"/>
        </w:rPr>
      </w:pPr>
      <w:r w:rsidRPr="006D47F8">
        <w:rPr>
          <w:rFonts w:asciiTheme="majorHAnsi" w:hAnsiTheme="majorHAnsi"/>
          <w:sz w:val="24"/>
          <w:szCs w:val="24"/>
        </w:rPr>
        <w:t xml:space="preserve">Hausschlüssel des Haus 5 sind bei Heimfahrten und 8 Stunden-Ausgängen bei der Pflege abzugeben. Dies gilt auch </w:t>
      </w:r>
      <w:r w:rsidR="00B851B2" w:rsidRPr="006D47F8">
        <w:rPr>
          <w:rFonts w:asciiTheme="majorHAnsi" w:hAnsiTheme="majorHAnsi"/>
          <w:sz w:val="24"/>
          <w:szCs w:val="24"/>
        </w:rPr>
        <w:t xml:space="preserve">für </w:t>
      </w:r>
      <w:r w:rsidRPr="006D47F8">
        <w:rPr>
          <w:rFonts w:asciiTheme="majorHAnsi" w:hAnsiTheme="majorHAnsi"/>
          <w:sz w:val="24"/>
          <w:szCs w:val="24"/>
        </w:rPr>
        <w:t xml:space="preserve">die Schlüssel für Gemeinschaftsräume bzw. werden diese den Vertreter des Amtes (z.B.: Fernsehraum) übergeben. </w:t>
      </w:r>
    </w:p>
    <w:p w:rsidR="00DC6679" w:rsidRPr="00050D03" w:rsidRDefault="00BF041B" w:rsidP="00050D03">
      <w:pPr>
        <w:pStyle w:val="Listenabsatz"/>
        <w:jc w:val="both"/>
        <w:rPr>
          <w:rFonts w:asciiTheme="majorHAnsi" w:hAnsiTheme="majorHAnsi"/>
          <w:sz w:val="24"/>
          <w:szCs w:val="24"/>
        </w:rPr>
      </w:pPr>
      <w:r w:rsidRPr="006D47F8">
        <w:rPr>
          <w:rFonts w:asciiTheme="majorHAnsi" w:hAnsiTheme="majorHAnsi"/>
          <w:sz w:val="24"/>
          <w:szCs w:val="24"/>
        </w:rPr>
        <w:t xml:space="preserve">Den Schlüssel für Ihr </w:t>
      </w:r>
      <w:proofErr w:type="spellStart"/>
      <w:r w:rsidRPr="006D47F8">
        <w:rPr>
          <w:rFonts w:asciiTheme="majorHAnsi" w:hAnsiTheme="majorHAnsi"/>
          <w:sz w:val="24"/>
          <w:szCs w:val="24"/>
        </w:rPr>
        <w:t>Wertfach</w:t>
      </w:r>
      <w:proofErr w:type="spellEnd"/>
      <w:r w:rsidRPr="006D47F8">
        <w:rPr>
          <w:rFonts w:asciiTheme="majorHAnsi" w:hAnsiTheme="majorHAnsi"/>
          <w:sz w:val="24"/>
          <w:szCs w:val="24"/>
        </w:rPr>
        <w:t xml:space="preserve"> im Zimm</w:t>
      </w:r>
      <w:r w:rsidR="00A90013">
        <w:rPr>
          <w:rFonts w:asciiTheme="majorHAnsi" w:hAnsiTheme="majorHAnsi"/>
          <w:sz w:val="24"/>
          <w:szCs w:val="24"/>
        </w:rPr>
        <w:t>er erhalten Sie vom Hausmeister gegen 15€ Pfand.</w:t>
      </w:r>
    </w:p>
    <w:p w:rsidR="005B19A3" w:rsidRPr="006D47F8" w:rsidRDefault="005B19A3" w:rsidP="004F4C28">
      <w:pPr>
        <w:pStyle w:val="berschrift1"/>
        <w:numPr>
          <w:ilvl w:val="0"/>
          <w:numId w:val="18"/>
        </w:numPr>
      </w:pPr>
      <w:bookmarkStart w:id="33" w:name="_Toc482965820"/>
      <w:r w:rsidRPr="006D47F8">
        <w:t>Umzug in Haus 5</w:t>
      </w:r>
      <w:bookmarkEnd w:id="33"/>
    </w:p>
    <w:p w:rsidR="00DC6679" w:rsidRPr="00050D03" w:rsidRDefault="005B19A3" w:rsidP="00050D03">
      <w:pPr>
        <w:pStyle w:val="Listenabsatz"/>
        <w:jc w:val="both"/>
        <w:rPr>
          <w:rFonts w:asciiTheme="majorHAnsi" w:hAnsiTheme="majorHAnsi"/>
          <w:sz w:val="24"/>
          <w:szCs w:val="24"/>
        </w:rPr>
      </w:pPr>
      <w:r w:rsidRPr="006D47F8">
        <w:rPr>
          <w:rFonts w:asciiTheme="majorHAnsi" w:hAnsiTheme="majorHAnsi"/>
          <w:sz w:val="24"/>
          <w:szCs w:val="24"/>
        </w:rPr>
        <w:t>Je nach Therapiefortschritt besteht die Möglichkeit vom Haupthaus ins Haus 5 umzuziehen. Dies ist mit Ihrem Bezugstherapeuten abzusprechen. Patienten vom Haupthaus ist es nicht gestattet sich im Haus 5 aufzuhalten.</w:t>
      </w:r>
    </w:p>
    <w:p w:rsidR="00597823" w:rsidRPr="006D47F8" w:rsidRDefault="00597823" w:rsidP="004F4C28">
      <w:pPr>
        <w:pStyle w:val="berschrift1"/>
        <w:numPr>
          <w:ilvl w:val="0"/>
          <w:numId w:val="18"/>
        </w:numPr>
      </w:pPr>
      <w:bookmarkStart w:id="34" w:name="_Toc482965821"/>
      <w:r w:rsidRPr="006D47F8">
        <w:t>Eingezogenes und eingelagertes Patienteneigentum</w:t>
      </w:r>
      <w:bookmarkEnd w:id="34"/>
    </w:p>
    <w:p w:rsidR="00BF041B" w:rsidRPr="006D47F8" w:rsidRDefault="00BF041B" w:rsidP="00B851B2">
      <w:pPr>
        <w:pStyle w:val="Listenabsatz"/>
        <w:jc w:val="both"/>
        <w:rPr>
          <w:rFonts w:asciiTheme="majorHAnsi" w:hAnsiTheme="majorHAnsi"/>
          <w:sz w:val="24"/>
          <w:szCs w:val="24"/>
        </w:rPr>
      </w:pPr>
      <w:r w:rsidRPr="006D47F8">
        <w:rPr>
          <w:rFonts w:asciiTheme="majorHAnsi" w:hAnsiTheme="majorHAnsi"/>
          <w:sz w:val="24"/>
          <w:szCs w:val="24"/>
        </w:rPr>
        <w:t xml:space="preserve">Patienten haben die Möglichkeit, eingezogene Gegenstände, Bekleidung etc. auf eigene Kosten per Post nach Hause zu schicken oder bis zur Entlassung bei uns einzulagern oder vom Personal entsorgen zu lassen. Illegale Substanzen und Gegenstände, Suchtmittel sowie eingezogene Drogenutensilien werden von uns entsorgt. </w:t>
      </w:r>
    </w:p>
    <w:p w:rsidR="006F1566" w:rsidRPr="00B558F2" w:rsidRDefault="00BF041B" w:rsidP="00B558F2">
      <w:pPr>
        <w:pStyle w:val="Listenabsatz"/>
        <w:jc w:val="both"/>
        <w:rPr>
          <w:rFonts w:asciiTheme="majorHAnsi" w:hAnsiTheme="majorHAnsi"/>
          <w:sz w:val="24"/>
          <w:szCs w:val="24"/>
        </w:rPr>
      </w:pPr>
      <w:r w:rsidRPr="006D47F8">
        <w:rPr>
          <w:rFonts w:asciiTheme="majorHAnsi" w:hAnsiTheme="majorHAnsi"/>
          <w:sz w:val="24"/>
          <w:szCs w:val="24"/>
        </w:rPr>
        <w:t>Persönliche Gegenstände, die Sie bei der Entlassung aus der Klinik nicht mitnehmen, sind innerhalb von 12 Wochen abzuholen. Für nicht ordnungsgemäß in Verwahrung gegebene Gegenstände wird nicht gehaftet. Nach § 15 Abs. 4 der AVB gehen sie nach Ablauf von 12 Wochen in das Eigentum der Klinik über.</w:t>
      </w:r>
    </w:p>
    <w:sectPr w:rsidR="006F1566" w:rsidRPr="00B558F2" w:rsidSect="002C62A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DC" w:rsidRDefault="00AA11DC" w:rsidP="00AA11DC">
      <w:pPr>
        <w:spacing w:after="0" w:line="240" w:lineRule="auto"/>
      </w:pPr>
      <w:r>
        <w:separator/>
      </w:r>
    </w:p>
  </w:endnote>
  <w:endnote w:type="continuationSeparator" w:id="0">
    <w:p w:rsidR="00AA11DC" w:rsidRDefault="00AA11DC" w:rsidP="00AA1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45" w:rsidRDefault="000E134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686481"/>
      <w:docPartObj>
        <w:docPartGallery w:val="Page Numbers (Bottom of Page)"/>
        <w:docPartUnique/>
      </w:docPartObj>
    </w:sdtPr>
    <w:sdtEndPr/>
    <w:sdtContent>
      <w:p w:rsidR="002C62AD" w:rsidRDefault="002C62AD">
        <w:pPr>
          <w:pStyle w:val="Fuzeile"/>
          <w:jc w:val="right"/>
        </w:pPr>
        <w:r>
          <w:fldChar w:fldCharType="begin"/>
        </w:r>
        <w:r>
          <w:instrText>PAGE   \* MERGEFORMAT</w:instrText>
        </w:r>
        <w:r>
          <w:fldChar w:fldCharType="separate"/>
        </w:r>
        <w:r w:rsidR="008A421D">
          <w:rPr>
            <w:noProof/>
          </w:rPr>
          <w:t>6</w:t>
        </w:r>
        <w:r>
          <w:fldChar w:fldCharType="end"/>
        </w:r>
      </w:p>
    </w:sdtContent>
  </w:sdt>
  <w:p w:rsidR="002C62AD" w:rsidRDefault="002C62A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45" w:rsidRDefault="000E134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DC" w:rsidRDefault="00AA11DC" w:rsidP="00AA11DC">
      <w:pPr>
        <w:spacing w:after="0" w:line="240" w:lineRule="auto"/>
      </w:pPr>
      <w:r>
        <w:separator/>
      </w:r>
    </w:p>
  </w:footnote>
  <w:footnote w:type="continuationSeparator" w:id="0">
    <w:p w:rsidR="00AA11DC" w:rsidRDefault="00AA11DC" w:rsidP="00AA1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45" w:rsidRDefault="000E134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DC" w:rsidRDefault="00AA11DC">
    <w:pPr>
      <w:pStyle w:val="Kopfzeile"/>
    </w:pPr>
    <w:r>
      <w:rPr>
        <w:noProof/>
      </w:rPr>
      <w:drawing>
        <wp:anchor distT="0" distB="0" distL="114300" distR="114300" simplePos="0" relativeHeight="251658240" behindDoc="1" locked="0" layoutInCell="1" allowOverlap="1" wp14:anchorId="573D0BF1" wp14:editId="5BFFEF1F">
          <wp:simplePos x="0" y="0"/>
          <wp:positionH relativeFrom="column">
            <wp:posOffset>4248785</wp:posOffset>
          </wp:positionH>
          <wp:positionV relativeFrom="paragraph">
            <wp:posOffset>-165735</wp:posOffset>
          </wp:positionV>
          <wp:extent cx="2152650" cy="586105"/>
          <wp:effectExtent l="0" t="0" r="0" b="4445"/>
          <wp:wrapTight wrapText="bothSides">
            <wp:wrapPolygon edited="0">
              <wp:start x="0" y="0"/>
              <wp:lineTo x="0" y="21062"/>
              <wp:lineTo x="21409" y="21062"/>
              <wp:lineTo x="2140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5240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2650" cy="586105"/>
                  </a:xfrm>
                  <a:prstGeom prst="rect">
                    <a:avLst/>
                  </a:prstGeom>
                </pic:spPr>
              </pic:pic>
            </a:graphicData>
          </a:graphic>
          <wp14:sizeRelH relativeFrom="page">
            <wp14:pctWidth>0</wp14:pctWidth>
          </wp14:sizeRelH>
          <wp14:sizeRelV relativeFrom="page">
            <wp14:pctHeight>0</wp14:pctHeight>
          </wp14:sizeRelV>
        </wp:anchor>
      </w:drawing>
    </w:r>
  </w:p>
  <w:p w:rsidR="00AA11DC" w:rsidRDefault="00AA11D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45" w:rsidRDefault="000E1345">
    <w:pPr>
      <w:pStyle w:val="Kopfzeile"/>
    </w:pPr>
    <w:r>
      <w:rPr>
        <w:noProof/>
      </w:rPr>
      <w:drawing>
        <wp:anchor distT="0" distB="0" distL="114300" distR="114300" simplePos="0" relativeHeight="251660288" behindDoc="1" locked="0" layoutInCell="1" allowOverlap="1" wp14:anchorId="598E780A" wp14:editId="499FFF8F">
          <wp:simplePos x="0" y="0"/>
          <wp:positionH relativeFrom="column">
            <wp:posOffset>4401185</wp:posOffset>
          </wp:positionH>
          <wp:positionV relativeFrom="paragraph">
            <wp:posOffset>-205105</wp:posOffset>
          </wp:positionV>
          <wp:extent cx="2152650" cy="586105"/>
          <wp:effectExtent l="0" t="0" r="0" b="4445"/>
          <wp:wrapTight wrapText="bothSides">
            <wp:wrapPolygon edited="0">
              <wp:start x="0" y="0"/>
              <wp:lineTo x="0" y="21062"/>
              <wp:lineTo x="21409" y="21062"/>
              <wp:lineTo x="2140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5240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2650" cy="586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4pt;height:38.5pt" o:bullet="t">
        <v:imagedata r:id="rId1" o:title="artE045"/>
      </v:shape>
    </w:pict>
  </w:numPicBullet>
  <w:abstractNum w:abstractNumId="0">
    <w:nsid w:val="0069788A"/>
    <w:multiLevelType w:val="hybridMultilevel"/>
    <w:tmpl w:val="35263CA2"/>
    <w:lvl w:ilvl="0" w:tplc="9EC67B5C">
      <w:start w:val="1"/>
      <w:numFmt w:val="decimal"/>
      <w:lvlText w:val="%1."/>
      <w:lvlJc w:val="left"/>
      <w:pPr>
        <w:ind w:left="1069"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00CA732D"/>
    <w:multiLevelType w:val="hybridMultilevel"/>
    <w:tmpl w:val="A976C178"/>
    <w:lvl w:ilvl="0" w:tplc="9EC67B5C">
      <w:start w:val="1"/>
      <w:numFmt w:val="decimal"/>
      <w:lvlText w:val="%1."/>
      <w:lvlJc w:val="left"/>
      <w:pPr>
        <w:ind w:left="1130" w:hanging="360"/>
      </w:pPr>
    </w:lvl>
    <w:lvl w:ilvl="1" w:tplc="04070019" w:tentative="1">
      <w:start w:val="1"/>
      <w:numFmt w:val="lowerLetter"/>
      <w:lvlText w:val="%2."/>
      <w:lvlJc w:val="left"/>
      <w:pPr>
        <w:ind w:left="1490" w:hanging="360"/>
      </w:pPr>
    </w:lvl>
    <w:lvl w:ilvl="2" w:tplc="0407001B" w:tentative="1">
      <w:start w:val="1"/>
      <w:numFmt w:val="lowerRoman"/>
      <w:lvlText w:val="%3."/>
      <w:lvlJc w:val="right"/>
      <w:pPr>
        <w:ind w:left="2210" w:hanging="180"/>
      </w:pPr>
    </w:lvl>
    <w:lvl w:ilvl="3" w:tplc="0407000F" w:tentative="1">
      <w:start w:val="1"/>
      <w:numFmt w:val="decimal"/>
      <w:lvlText w:val="%4."/>
      <w:lvlJc w:val="left"/>
      <w:pPr>
        <w:ind w:left="2930" w:hanging="360"/>
      </w:pPr>
    </w:lvl>
    <w:lvl w:ilvl="4" w:tplc="04070019" w:tentative="1">
      <w:start w:val="1"/>
      <w:numFmt w:val="lowerLetter"/>
      <w:lvlText w:val="%5."/>
      <w:lvlJc w:val="left"/>
      <w:pPr>
        <w:ind w:left="3650" w:hanging="360"/>
      </w:pPr>
    </w:lvl>
    <w:lvl w:ilvl="5" w:tplc="0407001B" w:tentative="1">
      <w:start w:val="1"/>
      <w:numFmt w:val="lowerRoman"/>
      <w:lvlText w:val="%6."/>
      <w:lvlJc w:val="right"/>
      <w:pPr>
        <w:ind w:left="4370" w:hanging="180"/>
      </w:pPr>
    </w:lvl>
    <w:lvl w:ilvl="6" w:tplc="0407000F" w:tentative="1">
      <w:start w:val="1"/>
      <w:numFmt w:val="decimal"/>
      <w:lvlText w:val="%7."/>
      <w:lvlJc w:val="left"/>
      <w:pPr>
        <w:ind w:left="5090" w:hanging="360"/>
      </w:pPr>
    </w:lvl>
    <w:lvl w:ilvl="7" w:tplc="04070019" w:tentative="1">
      <w:start w:val="1"/>
      <w:numFmt w:val="lowerLetter"/>
      <w:lvlText w:val="%8."/>
      <w:lvlJc w:val="left"/>
      <w:pPr>
        <w:ind w:left="5810" w:hanging="360"/>
      </w:pPr>
    </w:lvl>
    <w:lvl w:ilvl="8" w:tplc="0407001B" w:tentative="1">
      <w:start w:val="1"/>
      <w:numFmt w:val="lowerRoman"/>
      <w:lvlText w:val="%9."/>
      <w:lvlJc w:val="right"/>
      <w:pPr>
        <w:ind w:left="6530" w:hanging="180"/>
      </w:pPr>
    </w:lvl>
  </w:abstractNum>
  <w:abstractNum w:abstractNumId="2">
    <w:nsid w:val="01F96BBC"/>
    <w:multiLevelType w:val="hybridMultilevel"/>
    <w:tmpl w:val="A3BCF4CE"/>
    <w:lvl w:ilvl="0" w:tplc="1A688C84">
      <w:start w:val="1"/>
      <w:numFmt w:val="bullet"/>
      <w:lvlText w:val=""/>
      <w:lvlPicBulletId w:val="0"/>
      <w:lvlJc w:val="left"/>
      <w:pPr>
        <w:tabs>
          <w:tab w:val="num" w:pos="720"/>
        </w:tabs>
        <w:ind w:left="720" w:hanging="360"/>
      </w:pPr>
      <w:rPr>
        <w:rFonts w:ascii="Symbol" w:hAnsi="Symbol" w:hint="default"/>
      </w:rPr>
    </w:lvl>
    <w:lvl w:ilvl="1" w:tplc="0FDCDB4A" w:tentative="1">
      <w:start w:val="1"/>
      <w:numFmt w:val="bullet"/>
      <w:lvlText w:val=""/>
      <w:lvlPicBulletId w:val="0"/>
      <w:lvlJc w:val="left"/>
      <w:pPr>
        <w:tabs>
          <w:tab w:val="num" w:pos="1440"/>
        </w:tabs>
        <w:ind w:left="1440" w:hanging="360"/>
      </w:pPr>
      <w:rPr>
        <w:rFonts w:ascii="Symbol" w:hAnsi="Symbol" w:hint="default"/>
      </w:rPr>
    </w:lvl>
    <w:lvl w:ilvl="2" w:tplc="4EDA751C" w:tentative="1">
      <w:start w:val="1"/>
      <w:numFmt w:val="bullet"/>
      <w:lvlText w:val=""/>
      <w:lvlPicBulletId w:val="0"/>
      <w:lvlJc w:val="left"/>
      <w:pPr>
        <w:tabs>
          <w:tab w:val="num" w:pos="2160"/>
        </w:tabs>
        <w:ind w:left="2160" w:hanging="360"/>
      </w:pPr>
      <w:rPr>
        <w:rFonts w:ascii="Symbol" w:hAnsi="Symbol" w:hint="default"/>
      </w:rPr>
    </w:lvl>
    <w:lvl w:ilvl="3" w:tplc="25BE2DC0" w:tentative="1">
      <w:start w:val="1"/>
      <w:numFmt w:val="bullet"/>
      <w:lvlText w:val=""/>
      <w:lvlPicBulletId w:val="0"/>
      <w:lvlJc w:val="left"/>
      <w:pPr>
        <w:tabs>
          <w:tab w:val="num" w:pos="2880"/>
        </w:tabs>
        <w:ind w:left="2880" w:hanging="360"/>
      </w:pPr>
      <w:rPr>
        <w:rFonts w:ascii="Symbol" w:hAnsi="Symbol" w:hint="default"/>
      </w:rPr>
    </w:lvl>
    <w:lvl w:ilvl="4" w:tplc="8CAAD660" w:tentative="1">
      <w:start w:val="1"/>
      <w:numFmt w:val="bullet"/>
      <w:lvlText w:val=""/>
      <w:lvlPicBulletId w:val="0"/>
      <w:lvlJc w:val="left"/>
      <w:pPr>
        <w:tabs>
          <w:tab w:val="num" w:pos="3600"/>
        </w:tabs>
        <w:ind w:left="3600" w:hanging="360"/>
      </w:pPr>
      <w:rPr>
        <w:rFonts w:ascii="Symbol" w:hAnsi="Symbol" w:hint="default"/>
      </w:rPr>
    </w:lvl>
    <w:lvl w:ilvl="5" w:tplc="E1227B94" w:tentative="1">
      <w:start w:val="1"/>
      <w:numFmt w:val="bullet"/>
      <w:lvlText w:val=""/>
      <w:lvlPicBulletId w:val="0"/>
      <w:lvlJc w:val="left"/>
      <w:pPr>
        <w:tabs>
          <w:tab w:val="num" w:pos="4320"/>
        </w:tabs>
        <w:ind w:left="4320" w:hanging="360"/>
      </w:pPr>
      <w:rPr>
        <w:rFonts w:ascii="Symbol" w:hAnsi="Symbol" w:hint="default"/>
      </w:rPr>
    </w:lvl>
    <w:lvl w:ilvl="6" w:tplc="49B645D8" w:tentative="1">
      <w:start w:val="1"/>
      <w:numFmt w:val="bullet"/>
      <w:lvlText w:val=""/>
      <w:lvlPicBulletId w:val="0"/>
      <w:lvlJc w:val="left"/>
      <w:pPr>
        <w:tabs>
          <w:tab w:val="num" w:pos="5040"/>
        </w:tabs>
        <w:ind w:left="5040" w:hanging="360"/>
      </w:pPr>
      <w:rPr>
        <w:rFonts w:ascii="Symbol" w:hAnsi="Symbol" w:hint="default"/>
      </w:rPr>
    </w:lvl>
    <w:lvl w:ilvl="7" w:tplc="F89066FA" w:tentative="1">
      <w:start w:val="1"/>
      <w:numFmt w:val="bullet"/>
      <w:lvlText w:val=""/>
      <w:lvlPicBulletId w:val="0"/>
      <w:lvlJc w:val="left"/>
      <w:pPr>
        <w:tabs>
          <w:tab w:val="num" w:pos="5760"/>
        </w:tabs>
        <w:ind w:left="5760" w:hanging="360"/>
      </w:pPr>
      <w:rPr>
        <w:rFonts w:ascii="Symbol" w:hAnsi="Symbol" w:hint="default"/>
      </w:rPr>
    </w:lvl>
    <w:lvl w:ilvl="8" w:tplc="EB70E0CE"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53C7855"/>
    <w:multiLevelType w:val="hybridMultilevel"/>
    <w:tmpl w:val="EFA2A3B4"/>
    <w:lvl w:ilvl="0" w:tplc="1E7254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8CB0EC9"/>
    <w:multiLevelType w:val="hybridMultilevel"/>
    <w:tmpl w:val="DE6A17B2"/>
    <w:lvl w:ilvl="0" w:tplc="86A629F4">
      <w:start w:val="1"/>
      <w:numFmt w:val="bullet"/>
      <w:lvlText w:val=""/>
      <w:lvlPicBulletId w:val="0"/>
      <w:lvlJc w:val="left"/>
      <w:pPr>
        <w:tabs>
          <w:tab w:val="num" w:pos="720"/>
        </w:tabs>
        <w:ind w:left="720" w:hanging="360"/>
      </w:pPr>
      <w:rPr>
        <w:rFonts w:ascii="Symbol" w:hAnsi="Symbol" w:hint="default"/>
      </w:rPr>
    </w:lvl>
    <w:lvl w:ilvl="1" w:tplc="D37E0096" w:tentative="1">
      <w:start w:val="1"/>
      <w:numFmt w:val="bullet"/>
      <w:lvlText w:val=""/>
      <w:lvlPicBulletId w:val="0"/>
      <w:lvlJc w:val="left"/>
      <w:pPr>
        <w:tabs>
          <w:tab w:val="num" w:pos="1440"/>
        </w:tabs>
        <w:ind w:left="1440" w:hanging="360"/>
      </w:pPr>
      <w:rPr>
        <w:rFonts w:ascii="Symbol" w:hAnsi="Symbol" w:hint="default"/>
      </w:rPr>
    </w:lvl>
    <w:lvl w:ilvl="2" w:tplc="B22859D6" w:tentative="1">
      <w:start w:val="1"/>
      <w:numFmt w:val="bullet"/>
      <w:lvlText w:val=""/>
      <w:lvlPicBulletId w:val="0"/>
      <w:lvlJc w:val="left"/>
      <w:pPr>
        <w:tabs>
          <w:tab w:val="num" w:pos="2160"/>
        </w:tabs>
        <w:ind w:left="2160" w:hanging="360"/>
      </w:pPr>
      <w:rPr>
        <w:rFonts w:ascii="Symbol" w:hAnsi="Symbol" w:hint="default"/>
      </w:rPr>
    </w:lvl>
    <w:lvl w:ilvl="3" w:tplc="F47618F4" w:tentative="1">
      <w:start w:val="1"/>
      <w:numFmt w:val="bullet"/>
      <w:lvlText w:val=""/>
      <w:lvlPicBulletId w:val="0"/>
      <w:lvlJc w:val="left"/>
      <w:pPr>
        <w:tabs>
          <w:tab w:val="num" w:pos="2880"/>
        </w:tabs>
        <w:ind w:left="2880" w:hanging="360"/>
      </w:pPr>
      <w:rPr>
        <w:rFonts w:ascii="Symbol" w:hAnsi="Symbol" w:hint="default"/>
      </w:rPr>
    </w:lvl>
    <w:lvl w:ilvl="4" w:tplc="ABB851FE" w:tentative="1">
      <w:start w:val="1"/>
      <w:numFmt w:val="bullet"/>
      <w:lvlText w:val=""/>
      <w:lvlPicBulletId w:val="0"/>
      <w:lvlJc w:val="left"/>
      <w:pPr>
        <w:tabs>
          <w:tab w:val="num" w:pos="3600"/>
        </w:tabs>
        <w:ind w:left="3600" w:hanging="360"/>
      </w:pPr>
      <w:rPr>
        <w:rFonts w:ascii="Symbol" w:hAnsi="Symbol" w:hint="default"/>
      </w:rPr>
    </w:lvl>
    <w:lvl w:ilvl="5" w:tplc="E6F02808" w:tentative="1">
      <w:start w:val="1"/>
      <w:numFmt w:val="bullet"/>
      <w:lvlText w:val=""/>
      <w:lvlPicBulletId w:val="0"/>
      <w:lvlJc w:val="left"/>
      <w:pPr>
        <w:tabs>
          <w:tab w:val="num" w:pos="4320"/>
        </w:tabs>
        <w:ind w:left="4320" w:hanging="360"/>
      </w:pPr>
      <w:rPr>
        <w:rFonts w:ascii="Symbol" w:hAnsi="Symbol" w:hint="default"/>
      </w:rPr>
    </w:lvl>
    <w:lvl w:ilvl="6" w:tplc="0BAC0F78" w:tentative="1">
      <w:start w:val="1"/>
      <w:numFmt w:val="bullet"/>
      <w:lvlText w:val=""/>
      <w:lvlPicBulletId w:val="0"/>
      <w:lvlJc w:val="left"/>
      <w:pPr>
        <w:tabs>
          <w:tab w:val="num" w:pos="5040"/>
        </w:tabs>
        <w:ind w:left="5040" w:hanging="360"/>
      </w:pPr>
      <w:rPr>
        <w:rFonts w:ascii="Symbol" w:hAnsi="Symbol" w:hint="default"/>
      </w:rPr>
    </w:lvl>
    <w:lvl w:ilvl="7" w:tplc="E5662CC2" w:tentative="1">
      <w:start w:val="1"/>
      <w:numFmt w:val="bullet"/>
      <w:lvlText w:val=""/>
      <w:lvlPicBulletId w:val="0"/>
      <w:lvlJc w:val="left"/>
      <w:pPr>
        <w:tabs>
          <w:tab w:val="num" w:pos="5760"/>
        </w:tabs>
        <w:ind w:left="5760" w:hanging="360"/>
      </w:pPr>
      <w:rPr>
        <w:rFonts w:ascii="Symbol" w:hAnsi="Symbol" w:hint="default"/>
      </w:rPr>
    </w:lvl>
    <w:lvl w:ilvl="8" w:tplc="60B458D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A213E0E"/>
    <w:multiLevelType w:val="hybridMultilevel"/>
    <w:tmpl w:val="00A8A0FA"/>
    <w:lvl w:ilvl="0" w:tplc="1DDE2716">
      <w:start w:val="18"/>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13D16B94"/>
    <w:multiLevelType w:val="hybridMultilevel"/>
    <w:tmpl w:val="D1D0BF7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19AB7A76"/>
    <w:multiLevelType w:val="hybridMultilevel"/>
    <w:tmpl w:val="C39AA4DE"/>
    <w:lvl w:ilvl="0" w:tplc="9EC67B5C">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344302C"/>
    <w:multiLevelType w:val="hybridMultilevel"/>
    <w:tmpl w:val="7E4249C8"/>
    <w:lvl w:ilvl="0" w:tplc="6242F1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A2714A"/>
    <w:multiLevelType w:val="hybridMultilevel"/>
    <w:tmpl w:val="CB309824"/>
    <w:lvl w:ilvl="0" w:tplc="2A044824">
      <w:start w:val="1"/>
      <w:numFmt w:val="bullet"/>
      <w:lvlText w:val=""/>
      <w:lvlPicBulletId w:val="0"/>
      <w:lvlJc w:val="left"/>
      <w:pPr>
        <w:tabs>
          <w:tab w:val="num" w:pos="720"/>
        </w:tabs>
        <w:ind w:left="720" w:hanging="360"/>
      </w:pPr>
      <w:rPr>
        <w:rFonts w:ascii="Symbol" w:hAnsi="Symbol" w:hint="default"/>
      </w:rPr>
    </w:lvl>
    <w:lvl w:ilvl="1" w:tplc="DBE0A556" w:tentative="1">
      <w:start w:val="1"/>
      <w:numFmt w:val="bullet"/>
      <w:lvlText w:val=""/>
      <w:lvlPicBulletId w:val="0"/>
      <w:lvlJc w:val="left"/>
      <w:pPr>
        <w:tabs>
          <w:tab w:val="num" w:pos="1440"/>
        </w:tabs>
        <w:ind w:left="1440" w:hanging="360"/>
      </w:pPr>
      <w:rPr>
        <w:rFonts w:ascii="Symbol" w:hAnsi="Symbol" w:hint="default"/>
      </w:rPr>
    </w:lvl>
    <w:lvl w:ilvl="2" w:tplc="5E2AE340" w:tentative="1">
      <w:start w:val="1"/>
      <w:numFmt w:val="bullet"/>
      <w:lvlText w:val=""/>
      <w:lvlPicBulletId w:val="0"/>
      <w:lvlJc w:val="left"/>
      <w:pPr>
        <w:tabs>
          <w:tab w:val="num" w:pos="2160"/>
        </w:tabs>
        <w:ind w:left="2160" w:hanging="360"/>
      </w:pPr>
      <w:rPr>
        <w:rFonts w:ascii="Symbol" w:hAnsi="Symbol" w:hint="default"/>
      </w:rPr>
    </w:lvl>
    <w:lvl w:ilvl="3" w:tplc="CF56B64C" w:tentative="1">
      <w:start w:val="1"/>
      <w:numFmt w:val="bullet"/>
      <w:lvlText w:val=""/>
      <w:lvlPicBulletId w:val="0"/>
      <w:lvlJc w:val="left"/>
      <w:pPr>
        <w:tabs>
          <w:tab w:val="num" w:pos="2880"/>
        </w:tabs>
        <w:ind w:left="2880" w:hanging="360"/>
      </w:pPr>
      <w:rPr>
        <w:rFonts w:ascii="Symbol" w:hAnsi="Symbol" w:hint="default"/>
      </w:rPr>
    </w:lvl>
    <w:lvl w:ilvl="4" w:tplc="195E851C" w:tentative="1">
      <w:start w:val="1"/>
      <w:numFmt w:val="bullet"/>
      <w:lvlText w:val=""/>
      <w:lvlPicBulletId w:val="0"/>
      <w:lvlJc w:val="left"/>
      <w:pPr>
        <w:tabs>
          <w:tab w:val="num" w:pos="3600"/>
        </w:tabs>
        <w:ind w:left="3600" w:hanging="360"/>
      </w:pPr>
      <w:rPr>
        <w:rFonts w:ascii="Symbol" w:hAnsi="Symbol" w:hint="default"/>
      </w:rPr>
    </w:lvl>
    <w:lvl w:ilvl="5" w:tplc="2B8E4104" w:tentative="1">
      <w:start w:val="1"/>
      <w:numFmt w:val="bullet"/>
      <w:lvlText w:val=""/>
      <w:lvlPicBulletId w:val="0"/>
      <w:lvlJc w:val="left"/>
      <w:pPr>
        <w:tabs>
          <w:tab w:val="num" w:pos="4320"/>
        </w:tabs>
        <w:ind w:left="4320" w:hanging="360"/>
      </w:pPr>
      <w:rPr>
        <w:rFonts w:ascii="Symbol" w:hAnsi="Symbol" w:hint="default"/>
      </w:rPr>
    </w:lvl>
    <w:lvl w:ilvl="6" w:tplc="846C8EDC" w:tentative="1">
      <w:start w:val="1"/>
      <w:numFmt w:val="bullet"/>
      <w:lvlText w:val=""/>
      <w:lvlPicBulletId w:val="0"/>
      <w:lvlJc w:val="left"/>
      <w:pPr>
        <w:tabs>
          <w:tab w:val="num" w:pos="5040"/>
        </w:tabs>
        <w:ind w:left="5040" w:hanging="360"/>
      </w:pPr>
      <w:rPr>
        <w:rFonts w:ascii="Symbol" w:hAnsi="Symbol" w:hint="default"/>
      </w:rPr>
    </w:lvl>
    <w:lvl w:ilvl="7" w:tplc="F37092AE" w:tentative="1">
      <w:start w:val="1"/>
      <w:numFmt w:val="bullet"/>
      <w:lvlText w:val=""/>
      <w:lvlPicBulletId w:val="0"/>
      <w:lvlJc w:val="left"/>
      <w:pPr>
        <w:tabs>
          <w:tab w:val="num" w:pos="5760"/>
        </w:tabs>
        <w:ind w:left="5760" w:hanging="360"/>
      </w:pPr>
      <w:rPr>
        <w:rFonts w:ascii="Symbol" w:hAnsi="Symbol" w:hint="default"/>
      </w:rPr>
    </w:lvl>
    <w:lvl w:ilvl="8" w:tplc="8870C0B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A9E1C58"/>
    <w:multiLevelType w:val="hybridMultilevel"/>
    <w:tmpl w:val="9DF2D7C8"/>
    <w:lvl w:ilvl="0" w:tplc="F216EAF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62A084F"/>
    <w:multiLevelType w:val="hybridMultilevel"/>
    <w:tmpl w:val="F83A680C"/>
    <w:lvl w:ilvl="0" w:tplc="1AD83048">
      <w:start w:val="1"/>
      <w:numFmt w:val="bullet"/>
      <w:lvlText w:val=""/>
      <w:lvlPicBulletId w:val="0"/>
      <w:lvlJc w:val="left"/>
      <w:pPr>
        <w:tabs>
          <w:tab w:val="num" w:pos="720"/>
        </w:tabs>
        <w:ind w:left="720" w:hanging="360"/>
      </w:pPr>
      <w:rPr>
        <w:rFonts w:ascii="Symbol" w:hAnsi="Symbol" w:hint="default"/>
      </w:rPr>
    </w:lvl>
    <w:lvl w:ilvl="1" w:tplc="B5F64DBE" w:tentative="1">
      <w:start w:val="1"/>
      <w:numFmt w:val="bullet"/>
      <w:lvlText w:val=""/>
      <w:lvlPicBulletId w:val="0"/>
      <w:lvlJc w:val="left"/>
      <w:pPr>
        <w:tabs>
          <w:tab w:val="num" w:pos="1440"/>
        </w:tabs>
        <w:ind w:left="1440" w:hanging="360"/>
      </w:pPr>
      <w:rPr>
        <w:rFonts w:ascii="Symbol" w:hAnsi="Symbol" w:hint="default"/>
      </w:rPr>
    </w:lvl>
    <w:lvl w:ilvl="2" w:tplc="BF7C6E5C" w:tentative="1">
      <w:start w:val="1"/>
      <w:numFmt w:val="bullet"/>
      <w:lvlText w:val=""/>
      <w:lvlPicBulletId w:val="0"/>
      <w:lvlJc w:val="left"/>
      <w:pPr>
        <w:tabs>
          <w:tab w:val="num" w:pos="2160"/>
        </w:tabs>
        <w:ind w:left="2160" w:hanging="360"/>
      </w:pPr>
      <w:rPr>
        <w:rFonts w:ascii="Symbol" w:hAnsi="Symbol" w:hint="default"/>
      </w:rPr>
    </w:lvl>
    <w:lvl w:ilvl="3" w:tplc="3DD0E35A" w:tentative="1">
      <w:start w:val="1"/>
      <w:numFmt w:val="bullet"/>
      <w:lvlText w:val=""/>
      <w:lvlPicBulletId w:val="0"/>
      <w:lvlJc w:val="left"/>
      <w:pPr>
        <w:tabs>
          <w:tab w:val="num" w:pos="2880"/>
        </w:tabs>
        <w:ind w:left="2880" w:hanging="360"/>
      </w:pPr>
      <w:rPr>
        <w:rFonts w:ascii="Symbol" w:hAnsi="Symbol" w:hint="default"/>
      </w:rPr>
    </w:lvl>
    <w:lvl w:ilvl="4" w:tplc="8864DC7A" w:tentative="1">
      <w:start w:val="1"/>
      <w:numFmt w:val="bullet"/>
      <w:lvlText w:val=""/>
      <w:lvlPicBulletId w:val="0"/>
      <w:lvlJc w:val="left"/>
      <w:pPr>
        <w:tabs>
          <w:tab w:val="num" w:pos="3600"/>
        </w:tabs>
        <w:ind w:left="3600" w:hanging="360"/>
      </w:pPr>
      <w:rPr>
        <w:rFonts w:ascii="Symbol" w:hAnsi="Symbol" w:hint="default"/>
      </w:rPr>
    </w:lvl>
    <w:lvl w:ilvl="5" w:tplc="F2AA0BAC" w:tentative="1">
      <w:start w:val="1"/>
      <w:numFmt w:val="bullet"/>
      <w:lvlText w:val=""/>
      <w:lvlPicBulletId w:val="0"/>
      <w:lvlJc w:val="left"/>
      <w:pPr>
        <w:tabs>
          <w:tab w:val="num" w:pos="4320"/>
        </w:tabs>
        <w:ind w:left="4320" w:hanging="360"/>
      </w:pPr>
      <w:rPr>
        <w:rFonts w:ascii="Symbol" w:hAnsi="Symbol" w:hint="default"/>
      </w:rPr>
    </w:lvl>
    <w:lvl w:ilvl="6" w:tplc="25767274" w:tentative="1">
      <w:start w:val="1"/>
      <w:numFmt w:val="bullet"/>
      <w:lvlText w:val=""/>
      <w:lvlPicBulletId w:val="0"/>
      <w:lvlJc w:val="left"/>
      <w:pPr>
        <w:tabs>
          <w:tab w:val="num" w:pos="5040"/>
        </w:tabs>
        <w:ind w:left="5040" w:hanging="360"/>
      </w:pPr>
      <w:rPr>
        <w:rFonts w:ascii="Symbol" w:hAnsi="Symbol" w:hint="default"/>
      </w:rPr>
    </w:lvl>
    <w:lvl w:ilvl="7" w:tplc="597A1086" w:tentative="1">
      <w:start w:val="1"/>
      <w:numFmt w:val="bullet"/>
      <w:lvlText w:val=""/>
      <w:lvlPicBulletId w:val="0"/>
      <w:lvlJc w:val="left"/>
      <w:pPr>
        <w:tabs>
          <w:tab w:val="num" w:pos="5760"/>
        </w:tabs>
        <w:ind w:left="5760" w:hanging="360"/>
      </w:pPr>
      <w:rPr>
        <w:rFonts w:ascii="Symbol" w:hAnsi="Symbol" w:hint="default"/>
      </w:rPr>
    </w:lvl>
    <w:lvl w:ilvl="8" w:tplc="6962413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4B0F3C99"/>
    <w:multiLevelType w:val="hybridMultilevel"/>
    <w:tmpl w:val="FE44207A"/>
    <w:lvl w:ilvl="0" w:tplc="2C5C3BD4">
      <w:start w:val="1"/>
      <w:numFmt w:val="bullet"/>
      <w:lvlText w:val=""/>
      <w:lvlPicBulletId w:val="0"/>
      <w:lvlJc w:val="left"/>
      <w:pPr>
        <w:tabs>
          <w:tab w:val="num" w:pos="720"/>
        </w:tabs>
        <w:ind w:left="720" w:hanging="360"/>
      </w:pPr>
      <w:rPr>
        <w:rFonts w:ascii="Symbol" w:hAnsi="Symbol" w:hint="default"/>
      </w:rPr>
    </w:lvl>
    <w:lvl w:ilvl="1" w:tplc="8FC04CBC" w:tentative="1">
      <w:start w:val="1"/>
      <w:numFmt w:val="bullet"/>
      <w:lvlText w:val=""/>
      <w:lvlPicBulletId w:val="0"/>
      <w:lvlJc w:val="left"/>
      <w:pPr>
        <w:tabs>
          <w:tab w:val="num" w:pos="1440"/>
        </w:tabs>
        <w:ind w:left="1440" w:hanging="360"/>
      </w:pPr>
      <w:rPr>
        <w:rFonts w:ascii="Symbol" w:hAnsi="Symbol" w:hint="default"/>
      </w:rPr>
    </w:lvl>
    <w:lvl w:ilvl="2" w:tplc="2ED65330" w:tentative="1">
      <w:start w:val="1"/>
      <w:numFmt w:val="bullet"/>
      <w:lvlText w:val=""/>
      <w:lvlPicBulletId w:val="0"/>
      <w:lvlJc w:val="left"/>
      <w:pPr>
        <w:tabs>
          <w:tab w:val="num" w:pos="2160"/>
        </w:tabs>
        <w:ind w:left="2160" w:hanging="360"/>
      </w:pPr>
      <w:rPr>
        <w:rFonts w:ascii="Symbol" w:hAnsi="Symbol" w:hint="default"/>
      </w:rPr>
    </w:lvl>
    <w:lvl w:ilvl="3" w:tplc="B694F9DC" w:tentative="1">
      <w:start w:val="1"/>
      <w:numFmt w:val="bullet"/>
      <w:lvlText w:val=""/>
      <w:lvlPicBulletId w:val="0"/>
      <w:lvlJc w:val="left"/>
      <w:pPr>
        <w:tabs>
          <w:tab w:val="num" w:pos="2880"/>
        </w:tabs>
        <w:ind w:left="2880" w:hanging="360"/>
      </w:pPr>
      <w:rPr>
        <w:rFonts w:ascii="Symbol" w:hAnsi="Symbol" w:hint="default"/>
      </w:rPr>
    </w:lvl>
    <w:lvl w:ilvl="4" w:tplc="37A8B126" w:tentative="1">
      <w:start w:val="1"/>
      <w:numFmt w:val="bullet"/>
      <w:lvlText w:val=""/>
      <w:lvlPicBulletId w:val="0"/>
      <w:lvlJc w:val="left"/>
      <w:pPr>
        <w:tabs>
          <w:tab w:val="num" w:pos="3600"/>
        </w:tabs>
        <w:ind w:left="3600" w:hanging="360"/>
      </w:pPr>
      <w:rPr>
        <w:rFonts w:ascii="Symbol" w:hAnsi="Symbol" w:hint="default"/>
      </w:rPr>
    </w:lvl>
    <w:lvl w:ilvl="5" w:tplc="8FCAC618" w:tentative="1">
      <w:start w:val="1"/>
      <w:numFmt w:val="bullet"/>
      <w:lvlText w:val=""/>
      <w:lvlPicBulletId w:val="0"/>
      <w:lvlJc w:val="left"/>
      <w:pPr>
        <w:tabs>
          <w:tab w:val="num" w:pos="4320"/>
        </w:tabs>
        <w:ind w:left="4320" w:hanging="360"/>
      </w:pPr>
      <w:rPr>
        <w:rFonts w:ascii="Symbol" w:hAnsi="Symbol" w:hint="default"/>
      </w:rPr>
    </w:lvl>
    <w:lvl w:ilvl="6" w:tplc="441A1CE2" w:tentative="1">
      <w:start w:val="1"/>
      <w:numFmt w:val="bullet"/>
      <w:lvlText w:val=""/>
      <w:lvlPicBulletId w:val="0"/>
      <w:lvlJc w:val="left"/>
      <w:pPr>
        <w:tabs>
          <w:tab w:val="num" w:pos="5040"/>
        </w:tabs>
        <w:ind w:left="5040" w:hanging="360"/>
      </w:pPr>
      <w:rPr>
        <w:rFonts w:ascii="Symbol" w:hAnsi="Symbol" w:hint="default"/>
      </w:rPr>
    </w:lvl>
    <w:lvl w:ilvl="7" w:tplc="86420DD6" w:tentative="1">
      <w:start w:val="1"/>
      <w:numFmt w:val="bullet"/>
      <w:lvlText w:val=""/>
      <w:lvlPicBulletId w:val="0"/>
      <w:lvlJc w:val="left"/>
      <w:pPr>
        <w:tabs>
          <w:tab w:val="num" w:pos="5760"/>
        </w:tabs>
        <w:ind w:left="5760" w:hanging="360"/>
      </w:pPr>
      <w:rPr>
        <w:rFonts w:ascii="Symbol" w:hAnsi="Symbol" w:hint="default"/>
      </w:rPr>
    </w:lvl>
    <w:lvl w:ilvl="8" w:tplc="0DC8F400"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51A915D8"/>
    <w:multiLevelType w:val="hybridMultilevel"/>
    <w:tmpl w:val="FC726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3CC7C67"/>
    <w:multiLevelType w:val="hybridMultilevel"/>
    <w:tmpl w:val="A8987892"/>
    <w:lvl w:ilvl="0" w:tplc="915636C6">
      <w:start w:val="1"/>
      <w:numFmt w:val="decimal"/>
      <w:pStyle w:val="berschrift1"/>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EE96A11"/>
    <w:multiLevelType w:val="hybridMultilevel"/>
    <w:tmpl w:val="271EFCCE"/>
    <w:lvl w:ilvl="0" w:tplc="04070001">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3AD02DD"/>
    <w:multiLevelType w:val="hybridMultilevel"/>
    <w:tmpl w:val="ED1C01FE"/>
    <w:lvl w:ilvl="0" w:tplc="9EC67B5C">
      <w:start w:val="1"/>
      <w:numFmt w:val="decimal"/>
      <w:lvlText w:val="%1."/>
      <w:lvlJc w:val="left"/>
      <w:pPr>
        <w:ind w:left="1130" w:hanging="360"/>
      </w:pPr>
    </w:lvl>
    <w:lvl w:ilvl="1" w:tplc="04070019" w:tentative="1">
      <w:start w:val="1"/>
      <w:numFmt w:val="lowerLetter"/>
      <w:lvlText w:val="%2."/>
      <w:lvlJc w:val="left"/>
      <w:pPr>
        <w:ind w:left="1490" w:hanging="360"/>
      </w:pPr>
    </w:lvl>
    <w:lvl w:ilvl="2" w:tplc="0407001B" w:tentative="1">
      <w:start w:val="1"/>
      <w:numFmt w:val="lowerRoman"/>
      <w:lvlText w:val="%3."/>
      <w:lvlJc w:val="right"/>
      <w:pPr>
        <w:ind w:left="2210" w:hanging="180"/>
      </w:pPr>
    </w:lvl>
    <w:lvl w:ilvl="3" w:tplc="0407000F" w:tentative="1">
      <w:start w:val="1"/>
      <w:numFmt w:val="decimal"/>
      <w:lvlText w:val="%4."/>
      <w:lvlJc w:val="left"/>
      <w:pPr>
        <w:ind w:left="2930" w:hanging="360"/>
      </w:pPr>
    </w:lvl>
    <w:lvl w:ilvl="4" w:tplc="04070019" w:tentative="1">
      <w:start w:val="1"/>
      <w:numFmt w:val="lowerLetter"/>
      <w:lvlText w:val="%5."/>
      <w:lvlJc w:val="left"/>
      <w:pPr>
        <w:ind w:left="3650" w:hanging="360"/>
      </w:pPr>
    </w:lvl>
    <w:lvl w:ilvl="5" w:tplc="0407001B" w:tentative="1">
      <w:start w:val="1"/>
      <w:numFmt w:val="lowerRoman"/>
      <w:lvlText w:val="%6."/>
      <w:lvlJc w:val="right"/>
      <w:pPr>
        <w:ind w:left="4370" w:hanging="180"/>
      </w:pPr>
    </w:lvl>
    <w:lvl w:ilvl="6" w:tplc="0407000F" w:tentative="1">
      <w:start w:val="1"/>
      <w:numFmt w:val="decimal"/>
      <w:lvlText w:val="%7."/>
      <w:lvlJc w:val="left"/>
      <w:pPr>
        <w:ind w:left="5090" w:hanging="360"/>
      </w:pPr>
    </w:lvl>
    <w:lvl w:ilvl="7" w:tplc="04070019" w:tentative="1">
      <w:start w:val="1"/>
      <w:numFmt w:val="lowerLetter"/>
      <w:lvlText w:val="%8."/>
      <w:lvlJc w:val="left"/>
      <w:pPr>
        <w:ind w:left="5810" w:hanging="360"/>
      </w:pPr>
    </w:lvl>
    <w:lvl w:ilvl="8" w:tplc="0407001B" w:tentative="1">
      <w:start w:val="1"/>
      <w:numFmt w:val="lowerRoman"/>
      <w:lvlText w:val="%9."/>
      <w:lvlJc w:val="right"/>
      <w:pPr>
        <w:ind w:left="6530" w:hanging="180"/>
      </w:pPr>
    </w:lvl>
  </w:abstractNum>
  <w:abstractNum w:abstractNumId="17">
    <w:nsid w:val="777F24F9"/>
    <w:multiLevelType w:val="hybridMultilevel"/>
    <w:tmpl w:val="AA481E72"/>
    <w:lvl w:ilvl="0" w:tplc="DFA66874">
      <w:start w:val="1"/>
      <w:numFmt w:val="decimal"/>
      <w:suff w:val="nothing"/>
      <w:lvlText w:val="%1."/>
      <w:lvlJc w:val="left"/>
      <w:pPr>
        <w:ind w:left="360" w:hanging="360"/>
      </w:pPr>
      <w:rPr>
        <w:b/>
        <w:sz w:val="36"/>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8">
    <w:nsid w:val="795D378B"/>
    <w:multiLevelType w:val="hybridMultilevel"/>
    <w:tmpl w:val="300497AA"/>
    <w:lvl w:ilvl="0" w:tplc="D75C79C8">
      <w:start w:val="1"/>
      <w:numFmt w:val="bullet"/>
      <w:lvlText w:val=""/>
      <w:lvlPicBulletId w:val="0"/>
      <w:lvlJc w:val="left"/>
      <w:pPr>
        <w:tabs>
          <w:tab w:val="num" w:pos="720"/>
        </w:tabs>
        <w:ind w:left="720" w:hanging="360"/>
      </w:pPr>
      <w:rPr>
        <w:rFonts w:ascii="Symbol" w:hAnsi="Symbol" w:hint="default"/>
      </w:rPr>
    </w:lvl>
    <w:lvl w:ilvl="1" w:tplc="5F1E8BBE" w:tentative="1">
      <w:start w:val="1"/>
      <w:numFmt w:val="bullet"/>
      <w:lvlText w:val=""/>
      <w:lvlPicBulletId w:val="0"/>
      <w:lvlJc w:val="left"/>
      <w:pPr>
        <w:tabs>
          <w:tab w:val="num" w:pos="1440"/>
        </w:tabs>
        <w:ind w:left="1440" w:hanging="360"/>
      </w:pPr>
      <w:rPr>
        <w:rFonts w:ascii="Symbol" w:hAnsi="Symbol" w:hint="default"/>
      </w:rPr>
    </w:lvl>
    <w:lvl w:ilvl="2" w:tplc="5D6C8CB2" w:tentative="1">
      <w:start w:val="1"/>
      <w:numFmt w:val="bullet"/>
      <w:lvlText w:val=""/>
      <w:lvlPicBulletId w:val="0"/>
      <w:lvlJc w:val="left"/>
      <w:pPr>
        <w:tabs>
          <w:tab w:val="num" w:pos="2160"/>
        </w:tabs>
        <w:ind w:left="2160" w:hanging="360"/>
      </w:pPr>
      <w:rPr>
        <w:rFonts w:ascii="Symbol" w:hAnsi="Symbol" w:hint="default"/>
      </w:rPr>
    </w:lvl>
    <w:lvl w:ilvl="3" w:tplc="106EAE80" w:tentative="1">
      <w:start w:val="1"/>
      <w:numFmt w:val="bullet"/>
      <w:lvlText w:val=""/>
      <w:lvlPicBulletId w:val="0"/>
      <w:lvlJc w:val="left"/>
      <w:pPr>
        <w:tabs>
          <w:tab w:val="num" w:pos="2880"/>
        </w:tabs>
        <w:ind w:left="2880" w:hanging="360"/>
      </w:pPr>
      <w:rPr>
        <w:rFonts w:ascii="Symbol" w:hAnsi="Symbol" w:hint="default"/>
      </w:rPr>
    </w:lvl>
    <w:lvl w:ilvl="4" w:tplc="FD1CA2A0" w:tentative="1">
      <w:start w:val="1"/>
      <w:numFmt w:val="bullet"/>
      <w:lvlText w:val=""/>
      <w:lvlPicBulletId w:val="0"/>
      <w:lvlJc w:val="left"/>
      <w:pPr>
        <w:tabs>
          <w:tab w:val="num" w:pos="3600"/>
        </w:tabs>
        <w:ind w:left="3600" w:hanging="360"/>
      </w:pPr>
      <w:rPr>
        <w:rFonts w:ascii="Symbol" w:hAnsi="Symbol" w:hint="default"/>
      </w:rPr>
    </w:lvl>
    <w:lvl w:ilvl="5" w:tplc="53B4A6B6" w:tentative="1">
      <w:start w:val="1"/>
      <w:numFmt w:val="bullet"/>
      <w:lvlText w:val=""/>
      <w:lvlPicBulletId w:val="0"/>
      <w:lvlJc w:val="left"/>
      <w:pPr>
        <w:tabs>
          <w:tab w:val="num" w:pos="4320"/>
        </w:tabs>
        <w:ind w:left="4320" w:hanging="360"/>
      </w:pPr>
      <w:rPr>
        <w:rFonts w:ascii="Symbol" w:hAnsi="Symbol" w:hint="default"/>
      </w:rPr>
    </w:lvl>
    <w:lvl w:ilvl="6" w:tplc="094E425C" w:tentative="1">
      <w:start w:val="1"/>
      <w:numFmt w:val="bullet"/>
      <w:lvlText w:val=""/>
      <w:lvlPicBulletId w:val="0"/>
      <w:lvlJc w:val="left"/>
      <w:pPr>
        <w:tabs>
          <w:tab w:val="num" w:pos="5040"/>
        </w:tabs>
        <w:ind w:left="5040" w:hanging="360"/>
      </w:pPr>
      <w:rPr>
        <w:rFonts w:ascii="Symbol" w:hAnsi="Symbol" w:hint="default"/>
      </w:rPr>
    </w:lvl>
    <w:lvl w:ilvl="7" w:tplc="1AE62C74" w:tentative="1">
      <w:start w:val="1"/>
      <w:numFmt w:val="bullet"/>
      <w:lvlText w:val=""/>
      <w:lvlPicBulletId w:val="0"/>
      <w:lvlJc w:val="left"/>
      <w:pPr>
        <w:tabs>
          <w:tab w:val="num" w:pos="5760"/>
        </w:tabs>
        <w:ind w:left="5760" w:hanging="360"/>
      </w:pPr>
      <w:rPr>
        <w:rFonts w:ascii="Symbol" w:hAnsi="Symbol" w:hint="default"/>
      </w:rPr>
    </w:lvl>
    <w:lvl w:ilvl="8" w:tplc="B0DA1768" w:tentative="1">
      <w:start w:val="1"/>
      <w:numFmt w:val="bullet"/>
      <w:lvlText w:val=""/>
      <w:lvlPicBulletId w:val="0"/>
      <w:lvlJc w:val="left"/>
      <w:pPr>
        <w:tabs>
          <w:tab w:val="num" w:pos="6480"/>
        </w:tabs>
        <w:ind w:left="6480" w:hanging="360"/>
      </w:pPr>
      <w:rPr>
        <w:rFonts w:ascii="Symbol" w:hAnsi="Symbol" w:hint="default"/>
      </w:rPr>
    </w:lvl>
  </w:abstractNum>
  <w:num w:numId="1">
    <w:abstractNumId w:val="15"/>
  </w:num>
  <w:num w:numId="2">
    <w:abstractNumId w:val="18"/>
  </w:num>
  <w:num w:numId="3">
    <w:abstractNumId w:val="12"/>
  </w:num>
  <w:num w:numId="4">
    <w:abstractNumId w:val="2"/>
  </w:num>
  <w:num w:numId="5">
    <w:abstractNumId w:val="11"/>
  </w:num>
  <w:num w:numId="6">
    <w:abstractNumId w:val="9"/>
  </w:num>
  <w:num w:numId="7">
    <w:abstractNumId w:val="4"/>
  </w:num>
  <w:num w:numId="8">
    <w:abstractNumId w:val="5"/>
  </w:num>
  <w:num w:numId="9">
    <w:abstractNumId w:val="10"/>
  </w:num>
  <w:num w:numId="10">
    <w:abstractNumId w:val="13"/>
  </w:num>
  <w:num w:numId="11">
    <w:abstractNumId w:val="6"/>
  </w:num>
  <w:num w:numId="12">
    <w:abstractNumId w:val="0"/>
  </w:num>
  <w:num w:numId="13">
    <w:abstractNumId w:val="7"/>
  </w:num>
  <w:num w:numId="14">
    <w:abstractNumId w:val="14"/>
  </w:num>
  <w:num w:numId="15">
    <w:abstractNumId w:val="1"/>
  </w:num>
  <w:num w:numId="16">
    <w:abstractNumId w:val="16"/>
  </w:num>
  <w:num w:numId="17">
    <w:abstractNumId w:val="8"/>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FB"/>
    <w:rsid w:val="00050D03"/>
    <w:rsid w:val="00081644"/>
    <w:rsid w:val="000A073E"/>
    <w:rsid w:val="000B3442"/>
    <w:rsid w:val="000E1345"/>
    <w:rsid w:val="00112219"/>
    <w:rsid w:val="00137AB1"/>
    <w:rsid w:val="00177F1E"/>
    <w:rsid w:val="00187B55"/>
    <w:rsid w:val="001E6454"/>
    <w:rsid w:val="00201157"/>
    <w:rsid w:val="00227FBE"/>
    <w:rsid w:val="002C363A"/>
    <w:rsid w:val="002C62AD"/>
    <w:rsid w:val="002D3FE1"/>
    <w:rsid w:val="002E6CF1"/>
    <w:rsid w:val="00392CD5"/>
    <w:rsid w:val="003B7B98"/>
    <w:rsid w:val="003D5783"/>
    <w:rsid w:val="003E75C8"/>
    <w:rsid w:val="00443052"/>
    <w:rsid w:val="00457AE1"/>
    <w:rsid w:val="004F422B"/>
    <w:rsid w:val="004F4C28"/>
    <w:rsid w:val="0051641F"/>
    <w:rsid w:val="00566605"/>
    <w:rsid w:val="00572942"/>
    <w:rsid w:val="00573B2B"/>
    <w:rsid w:val="00581E31"/>
    <w:rsid w:val="00597823"/>
    <w:rsid w:val="005B19A3"/>
    <w:rsid w:val="005E26BA"/>
    <w:rsid w:val="005F7987"/>
    <w:rsid w:val="00605AE1"/>
    <w:rsid w:val="0066591D"/>
    <w:rsid w:val="0068445D"/>
    <w:rsid w:val="006A2D14"/>
    <w:rsid w:val="006A76A4"/>
    <w:rsid w:val="006B38FD"/>
    <w:rsid w:val="006C5371"/>
    <w:rsid w:val="006D47F8"/>
    <w:rsid w:val="006E0AA4"/>
    <w:rsid w:val="006F1566"/>
    <w:rsid w:val="00712F23"/>
    <w:rsid w:val="00722B56"/>
    <w:rsid w:val="007238F0"/>
    <w:rsid w:val="007347CA"/>
    <w:rsid w:val="007B5CE7"/>
    <w:rsid w:val="0081202E"/>
    <w:rsid w:val="00861A43"/>
    <w:rsid w:val="008A421D"/>
    <w:rsid w:val="008F5D04"/>
    <w:rsid w:val="00902D95"/>
    <w:rsid w:val="00903117"/>
    <w:rsid w:val="0090461F"/>
    <w:rsid w:val="00916669"/>
    <w:rsid w:val="00967A07"/>
    <w:rsid w:val="00993EEA"/>
    <w:rsid w:val="009A3669"/>
    <w:rsid w:val="009A4007"/>
    <w:rsid w:val="009A78A9"/>
    <w:rsid w:val="009E31C2"/>
    <w:rsid w:val="00A03A16"/>
    <w:rsid w:val="00A90013"/>
    <w:rsid w:val="00AA11DC"/>
    <w:rsid w:val="00AD0D2B"/>
    <w:rsid w:val="00B1045D"/>
    <w:rsid w:val="00B37BBD"/>
    <w:rsid w:val="00B47512"/>
    <w:rsid w:val="00B558F2"/>
    <w:rsid w:val="00B64485"/>
    <w:rsid w:val="00B679B3"/>
    <w:rsid w:val="00B703CD"/>
    <w:rsid w:val="00B851B2"/>
    <w:rsid w:val="00BE47FB"/>
    <w:rsid w:val="00BF041B"/>
    <w:rsid w:val="00C925D4"/>
    <w:rsid w:val="00CD499B"/>
    <w:rsid w:val="00CE6175"/>
    <w:rsid w:val="00D33E5A"/>
    <w:rsid w:val="00D8187B"/>
    <w:rsid w:val="00D92FE7"/>
    <w:rsid w:val="00D95E0D"/>
    <w:rsid w:val="00DC6679"/>
    <w:rsid w:val="00E8186E"/>
    <w:rsid w:val="00F759C3"/>
    <w:rsid w:val="00FB7C8C"/>
    <w:rsid w:val="00FE75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C6679"/>
    <w:pPr>
      <w:keepNext/>
      <w:keepLines/>
      <w:numPr>
        <w:numId w:val="14"/>
      </w:numPr>
      <w:spacing w:before="480" w:after="0"/>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0816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33E5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qFormat/>
    <w:rsid w:val="009A78A9"/>
    <w:pPr>
      <w:keepNext/>
      <w:spacing w:after="0" w:line="240" w:lineRule="auto"/>
      <w:jc w:val="center"/>
      <w:outlineLvl w:val="3"/>
    </w:pPr>
    <w:rPr>
      <w:rFonts w:ascii="Arial" w:eastAsia="Times New Roman" w:hAnsi="Arial" w:cs="Arial"/>
      <w:b/>
      <w:sz w:val="1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5783"/>
    <w:pPr>
      <w:ind w:left="720"/>
      <w:contextualSpacing/>
    </w:pPr>
  </w:style>
  <w:style w:type="paragraph" w:styleId="Kopfzeile">
    <w:name w:val="header"/>
    <w:basedOn w:val="Standard"/>
    <w:link w:val="KopfzeileZchn"/>
    <w:uiPriority w:val="99"/>
    <w:rsid w:val="009A78A9"/>
    <w:pPr>
      <w:tabs>
        <w:tab w:val="center" w:pos="4536"/>
        <w:tab w:val="right" w:pos="9072"/>
      </w:tabs>
      <w:spacing w:after="0" w:line="240" w:lineRule="auto"/>
    </w:pPr>
    <w:rPr>
      <w:rFonts w:ascii="Arial" w:eastAsia="Times New Roman" w:hAnsi="Arial" w:cs="Arial"/>
      <w:b/>
      <w:color w:val="000000"/>
      <w:sz w:val="36"/>
      <w:szCs w:val="40"/>
      <w:lang w:eastAsia="de-DE"/>
    </w:rPr>
  </w:style>
  <w:style w:type="character" w:customStyle="1" w:styleId="KopfzeileZchn">
    <w:name w:val="Kopfzeile Zchn"/>
    <w:basedOn w:val="Absatz-Standardschriftart"/>
    <w:link w:val="Kopfzeile"/>
    <w:uiPriority w:val="99"/>
    <w:rsid w:val="009A78A9"/>
    <w:rPr>
      <w:rFonts w:ascii="Arial" w:eastAsia="Times New Roman" w:hAnsi="Arial" w:cs="Arial"/>
      <w:b/>
      <w:color w:val="000000"/>
      <w:sz w:val="36"/>
      <w:szCs w:val="40"/>
      <w:lang w:eastAsia="de-DE"/>
    </w:rPr>
  </w:style>
  <w:style w:type="character" w:customStyle="1" w:styleId="berschrift4Zchn">
    <w:name w:val="Überschrift 4 Zchn"/>
    <w:basedOn w:val="Absatz-Standardschriftart"/>
    <w:link w:val="berschrift4"/>
    <w:rsid w:val="009A78A9"/>
    <w:rPr>
      <w:rFonts w:ascii="Arial" w:eastAsia="Times New Roman" w:hAnsi="Arial" w:cs="Arial"/>
      <w:b/>
      <w:sz w:val="18"/>
      <w:szCs w:val="24"/>
      <w:lang w:eastAsia="de-DE"/>
    </w:rPr>
  </w:style>
  <w:style w:type="paragraph" w:styleId="Textkrper2">
    <w:name w:val="Body Text 2"/>
    <w:basedOn w:val="Standard"/>
    <w:link w:val="Textkrper2Zchn"/>
    <w:semiHidden/>
    <w:rsid w:val="009A78A9"/>
    <w:pPr>
      <w:autoSpaceDE w:val="0"/>
      <w:autoSpaceDN w:val="0"/>
      <w:adjustRightInd w:val="0"/>
      <w:spacing w:after="0" w:line="240" w:lineRule="auto"/>
      <w:jc w:val="center"/>
    </w:pPr>
    <w:rPr>
      <w:rFonts w:ascii="Arial" w:eastAsia="Times New Roman" w:hAnsi="Arial" w:cs="Arial"/>
      <w:b/>
      <w:bCs/>
      <w:color w:val="FF0000"/>
      <w:sz w:val="40"/>
      <w:szCs w:val="40"/>
      <w:lang w:eastAsia="de-DE"/>
    </w:rPr>
  </w:style>
  <w:style w:type="character" w:customStyle="1" w:styleId="Textkrper2Zchn">
    <w:name w:val="Textkörper 2 Zchn"/>
    <w:basedOn w:val="Absatz-Standardschriftart"/>
    <w:link w:val="Textkrper2"/>
    <w:semiHidden/>
    <w:rsid w:val="009A78A9"/>
    <w:rPr>
      <w:rFonts w:ascii="Arial" w:eastAsia="Times New Roman" w:hAnsi="Arial" w:cs="Arial"/>
      <w:b/>
      <w:bCs/>
      <w:color w:val="FF0000"/>
      <w:sz w:val="40"/>
      <w:szCs w:val="40"/>
      <w:lang w:eastAsia="de-DE"/>
    </w:rPr>
  </w:style>
  <w:style w:type="table" w:styleId="Tabellenraster">
    <w:name w:val="Table Grid"/>
    <w:basedOn w:val="NormaleTabelle"/>
    <w:uiPriority w:val="59"/>
    <w:rsid w:val="009A7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C6679"/>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sid w:val="00081644"/>
    <w:rPr>
      <w:rFonts w:asciiTheme="majorHAnsi" w:eastAsiaTheme="majorEastAsia" w:hAnsiTheme="majorHAnsi" w:cstheme="majorBidi"/>
      <w:b/>
      <w:bCs/>
      <w:color w:val="4F81BD" w:themeColor="accent1"/>
      <w:sz w:val="26"/>
      <w:szCs w:val="26"/>
    </w:rPr>
  </w:style>
  <w:style w:type="character" w:customStyle="1" w:styleId="xbe">
    <w:name w:val="_xbe"/>
    <w:basedOn w:val="Absatz-Standardschriftart"/>
    <w:rsid w:val="00137AB1"/>
  </w:style>
  <w:style w:type="paragraph" w:styleId="Textkrper">
    <w:name w:val="Body Text"/>
    <w:basedOn w:val="Standard"/>
    <w:link w:val="TextkrperZchn"/>
    <w:uiPriority w:val="99"/>
    <w:semiHidden/>
    <w:unhideWhenUsed/>
    <w:rsid w:val="00137AB1"/>
    <w:pPr>
      <w:spacing w:after="120"/>
    </w:pPr>
  </w:style>
  <w:style w:type="character" w:customStyle="1" w:styleId="TextkrperZchn">
    <w:name w:val="Textkörper Zchn"/>
    <w:basedOn w:val="Absatz-Standardschriftart"/>
    <w:link w:val="Textkrper"/>
    <w:uiPriority w:val="99"/>
    <w:semiHidden/>
    <w:rsid w:val="00137AB1"/>
  </w:style>
  <w:style w:type="paragraph" w:styleId="Sprechblasentext">
    <w:name w:val="Balloon Text"/>
    <w:basedOn w:val="Standard"/>
    <w:link w:val="SprechblasentextZchn"/>
    <w:uiPriority w:val="99"/>
    <w:semiHidden/>
    <w:unhideWhenUsed/>
    <w:rsid w:val="00227F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7FBE"/>
    <w:rPr>
      <w:rFonts w:ascii="Tahoma" w:hAnsi="Tahoma" w:cs="Tahoma"/>
      <w:sz w:val="16"/>
      <w:szCs w:val="16"/>
    </w:rPr>
  </w:style>
  <w:style w:type="paragraph" w:styleId="Fuzeile">
    <w:name w:val="footer"/>
    <w:basedOn w:val="Standard"/>
    <w:link w:val="FuzeileZchn"/>
    <w:uiPriority w:val="99"/>
    <w:unhideWhenUsed/>
    <w:rsid w:val="00AA1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11DC"/>
  </w:style>
  <w:style w:type="paragraph" w:styleId="Inhaltsverzeichnisberschrift">
    <w:name w:val="TOC Heading"/>
    <w:basedOn w:val="berschrift1"/>
    <w:next w:val="Standard"/>
    <w:uiPriority w:val="39"/>
    <w:unhideWhenUsed/>
    <w:qFormat/>
    <w:rsid w:val="006D47F8"/>
    <w:pPr>
      <w:outlineLvl w:val="9"/>
    </w:pPr>
    <w:rPr>
      <w:lang w:eastAsia="de-DE"/>
    </w:rPr>
  </w:style>
  <w:style w:type="character" w:styleId="Fett">
    <w:name w:val="Strong"/>
    <w:basedOn w:val="Absatz-Standardschriftart"/>
    <w:uiPriority w:val="22"/>
    <w:qFormat/>
    <w:rsid w:val="006D47F8"/>
    <w:rPr>
      <w:b/>
      <w:bCs/>
    </w:rPr>
  </w:style>
  <w:style w:type="paragraph" w:styleId="Titel">
    <w:name w:val="Title"/>
    <w:aliases w:val="Teilüberschrift"/>
    <w:basedOn w:val="Standard"/>
    <w:next w:val="Standard"/>
    <w:link w:val="TitelZchn"/>
    <w:uiPriority w:val="10"/>
    <w:qFormat/>
    <w:rsid w:val="006D47F8"/>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36"/>
      <w:szCs w:val="52"/>
    </w:rPr>
  </w:style>
  <w:style w:type="character" w:customStyle="1" w:styleId="TitelZchn">
    <w:name w:val="Titel Zchn"/>
    <w:aliases w:val="Teilüberschrift Zchn"/>
    <w:basedOn w:val="Absatz-Standardschriftart"/>
    <w:link w:val="Titel"/>
    <w:uiPriority w:val="10"/>
    <w:rsid w:val="006D47F8"/>
    <w:rPr>
      <w:rFonts w:asciiTheme="majorHAnsi" w:eastAsiaTheme="majorEastAsia" w:hAnsiTheme="majorHAnsi" w:cstheme="majorBidi"/>
      <w:spacing w:val="5"/>
      <w:kern w:val="28"/>
      <w:sz w:val="36"/>
      <w:szCs w:val="52"/>
    </w:rPr>
  </w:style>
  <w:style w:type="paragraph" w:styleId="Verzeichnis2">
    <w:name w:val="toc 2"/>
    <w:basedOn w:val="Standard"/>
    <w:next w:val="Standard"/>
    <w:autoRedefine/>
    <w:uiPriority w:val="39"/>
    <w:unhideWhenUsed/>
    <w:qFormat/>
    <w:rsid w:val="00050D03"/>
    <w:pPr>
      <w:spacing w:after="100"/>
      <w:ind w:left="220"/>
    </w:pPr>
  </w:style>
  <w:style w:type="paragraph" w:styleId="Verzeichnis1">
    <w:name w:val="toc 1"/>
    <w:basedOn w:val="Standard"/>
    <w:next w:val="Standard"/>
    <w:autoRedefine/>
    <w:uiPriority w:val="39"/>
    <w:unhideWhenUsed/>
    <w:qFormat/>
    <w:rsid w:val="00050D03"/>
    <w:pPr>
      <w:spacing w:after="100"/>
    </w:pPr>
  </w:style>
  <w:style w:type="character" w:styleId="Hyperlink">
    <w:name w:val="Hyperlink"/>
    <w:basedOn w:val="Absatz-Standardschriftart"/>
    <w:uiPriority w:val="99"/>
    <w:unhideWhenUsed/>
    <w:rsid w:val="00050D03"/>
    <w:rPr>
      <w:color w:val="0000FF" w:themeColor="hyperlink"/>
      <w:u w:val="single"/>
    </w:rPr>
  </w:style>
  <w:style w:type="paragraph" w:styleId="Verzeichnis3">
    <w:name w:val="toc 3"/>
    <w:basedOn w:val="Standard"/>
    <w:next w:val="Standard"/>
    <w:autoRedefine/>
    <w:uiPriority w:val="39"/>
    <w:semiHidden/>
    <w:unhideWhenUsed/>
    <w:qFormat/>
    <w:rsid w:val="00050D03"/>
    <w:pPr>
      <w:spacing w:after="100"/>
      <w:ind w:left="440"/>
    </w:pPr>
    <w:rPr>
      <w:rFonts w:eastAsiaTheme="minorEastAsia"/>
      <w:lang w:eastAsia="de-DE"/>
    </w:rPr>
  </w:style>
  <w:style w:type="character" w:customStyle="1" w:styleId="berschrift3Zchn">
    <w:name w:val="Überschrift 3 Zchn"/>
    <w:basedOn w:val="Absatz-Standardschriftart"/>
    <w:link w:val="berschrift3"/>
    <w:uiPriority w:val="9"/>
    <w:rsid w:val="00D33E5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C6679"/>
    <w:pPr>
      <w:keepNext/>
      <w:keepLines/>
      <w:numPr>
        <w:numId w:val="14"/>
      </w:numPr>
      <w:spacing w:before="480" w:after="0"/>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0816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33E5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qFormat/>
    <w:rsid w:val="009A78A9"/>
    <w:pPr>
      <w:keepNext/>
      <w:spacing w:after="0" w:line="240" w:lineRule="auto"/>
      <w:jc w:val="center"/>
      <w:outlineLvl w:val="3"/>
    </w:pPr>
    <w:rPr>
      <w:rFonts w:ascii="Arial" w:eastAsia="Times New Roman" w:hAnsi="Arial" w:cs="Arial"/>
      <w:b/>
      <w:sz w:val="1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5783"/>
    <w:pPr>
      <w:ind w:left="720"/>
      <w:contextualSpacing/>
    </w:pPr>
  </w:style>
  <w:style w:type="paragraph" w:styleId="Kopfzeile">
    <w:name w:val="header"/>
    <w:basedOn w:val="Standard"/>
    <w:link w:val="KopfzeileZchn"/>
    <w:uiPriority w:val="99"/>
    <w:rsid w:val="009A78A9"/>
    <w:pPr>
      <w:tabs>
        <w:tab w:val="center" w:pos="4536"/>
        <w:tab w:val="right" w:pos="9072"/>
      </w:tabs>
      <w:spacing w:after="0" w:line="240" w:lineRule="auto"/>
    </w:pPr>
    <w:rPr>
      <w:rFonts w:ascii="Arial" w:eastAsia="Times New Roman" w:hAnsi="Arial" w:cs="Arial"/>
      <w:b/>
      <w:color w:val="000000"/>
      <w:sz w:val="36"/>
      <w:szCs w:val="40"/>
      <w:lang w:eastAsia="de-DE"/>
    </w:rPr>
  </w:style>
  <w:style w:type="character" w:customStyle="1" w:styleId="KopfzeileZchn">
    <w:name w:val="Kopfzeile Zchn"/>
    <w:basedOn w:val="Absatz-Standardschriftart"/>
    <w:link w:val="Kopfzeile"/>
    <w:uiPriority w:val="99"/>
    <w:rsid w:val="009A78A9"/>
    <w:rPr>
      <w:rFonts w:ascii="Arial" w:eastAsia="Times New Roman" w:hAnsi="Arial" w:cs="Arial"/>
      <w:b/>
      <w:color w:val="000000"/>
      <w:sz w:val="36"/>
      <w:szCs w:val="40"/>
      <w:lang w:eastAsia="de-DE"/>
    </w:rPr>
  </w:style>
  <w:style w:type="character" w:customStyle="1" w:styleId="berschrift4Zchn">
    <w:name w:val="Überschrift 4 Zchn"/>
    <w:basedOn w:val="Absatz-Standardschriftart"/>
    <w:link w:val="berschrift4"/>
    <w:rsid w:val="009A78A9"/>
    <w:rPr>
      <w:rFonts w:ascii="Arial" w:eastAsia="Times New Roman" w:hAnsi="Arial" w:cs="Arial"/>
      <w:b/>
      <w:sz w:val="18"/>
      <w:szCs w:val="24"/>
      <w:lang w:eastAsia="de-DE"/>
    </w:rPr>
  </w:style>
  <w:style w:type="paragraph" w:styleId="Textkrper2">
    <w:name w:val="Body Text 2"/>
    <w:basedOn w:val="Standard"/>
    <w:link w:val="Textkrper2Zchn"/>
    <w:semiHidden/>
    <w:rsid w:val="009A78A9"/>
    <w:pPr>
      <w:autoSpaceDE w:val="0"/>
      <w:autoSpaceDN w:val="0"/>
      <w:adjustRightInd w:val="0"/>
      <w:spacing w:after="0" w:line="240" w:lineRule="auto"/>
      <w:jc w:val="center"/>
    </w:pPr>
    <w:rPr>
      <w:rFonts w:ascii="Arial" w:eastAsia="Times New Roman" w:hAnsi="Arial" w:cs="Arial"/>
      <w:b/>
      <w:bCs/>
      <w:color w:val="FF0000"/>
      <w:sz w:val="40"/>
      <w:szCs w:val="40"/>
      <w:lang w:eastAsia="de-DE"/>
    </w:rPr>
  </w:style>
  <w:style w:type="character" w:customStyle="1" w:styleId="Textkrper2Zchn">
    <w:name w:val="Textkörper 2 Zchn"/>
    <w:basedOn w:val="Absatz-Standardschriftart"/>
    <w:link w:val="Textkrper2"/>
    <w:semiHidden/>
    <w:rsid w:val="009A78A9"/>
    <w:rPr>
      <w:rFonts w:ascii="Arial" w:eastAsia="Times New Roman" w:hAnsi="Arial" w:cs="Arial"/>
      <w:b/>
      <w:bCs/>
      <w:color w:val="FF0000"/>
      <w:sz w:val="40"/>
      <w:szCs w:val="40"/>
      <w:lang w:eastAsia="de-DE"/>
    </w:rPr>
  </w:style>
  <w:style w:type="table" w:styleId="Tabellenraster">
    <w:name w:val="Table Grid"/>
    <w:basedOn w:val="NormaleTabelle"/>
    <w:uiPriority w:val="59"/>
    <w:rsid w:val="009A7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C6679"/>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sid w:val="00081644"/>
    <w:rPr>
      <w:rFonts w:asciiTheme="majorHAnsi" w:eastAsiaTheme="majorEastAsia" w:hAnsiTheme="majorHAnsi" w:cstheme="majorBidi"/>
      <w:b/>
      <w:bCs/>
      <w:color w:val="4F81BD" w:themeColor="accent1"/>
      <w:sz w:val="26"/>
      <w:szCs w:val="26"/>
    </w:rPr>
  </w:style>
  <w:style w:type="character" w:customStyle="1" w:styleId="xbe">
    <w:name w:val="_xbe"/>
    <w:basedOn w:val="Absatz-Standardschriftart"/>
    <w:rsid w:val="00137AB1"/>
  </w:style>
  <w:style w:type="paragraph" w:styleId="Textkrper">
    <w:name w:val="Body Text"/>
    <w:basedOn w:val="Standard"/>
    <w:link w:val="TextkrperZchn"/>
    <w:uiPriority w:val="99"/>
    <w:semiHidden/>
    <w:unhideWhenUsed/>
    <w:rsid w:val="00137AB1"/>
    <w:pPr>
      <w:spacing w:after="120"/>
    </w:pPr>
  </w:style>
  <w:style w:type="character" w:customStyle="1" w:styleId="TextkrperZchn">
    <w:name w:val="Textkörper Zchn"/>
    <w:basedOn w:val="Absatz-Standardschriftart"/>
    <w:link w:val="Textkrper"/>
    <w:uiPriority w:val="99"/>
    <w:semiHidden/>
    <w:rsid w:val="00137AB1"/>
  </w:style>
  <w:style w:type="paragraph" w:styleId="Sprechblasentext">
    <w:name w:val="Balloon Text"/>
    <w:basedOn w:val="Standard"/>
    <w:link w:val="SprechblasentextZchn"/>
    <w:uiPriority w:val="99"/>
    <w:semiHidden/>
    <w:unhideWhenUsed/>
    <w:rsid w:val="00227F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7FBE"/>
    <w:rPr>
      <w:rFonts w:ascii="Tahoma" w:hAnsi="Tahoma" w:cs="Tahoma"/>
      <w:sz w:val="16"/>
      <w:szCs w:val="16"/>
    </w:rPr>
  </w:style>
  <w:style w:type="paragraph" w:styleId="Fuzeile">
    <w:name w:val="footer"/>
    <w:basedOn w:val="Standard"/>
    <w:link w:val="FuzeileZchn"/>
    <w:uiPriority w:val="99"/>
    <w:unhideWhenUsed/>
    <w:rsid w:val="00AA1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11DC"/>
  </w:style>
  <w:style w:type="paragraph" w:styleId="Inhaltsverzeichnisberschrift">
    <w:name w:val="TOC Heading"/>
    <w:basedOn w:val="berschrift1"/>
    <w:next w:val="Standard"/>
    <w:uiPriority w:val="39"/>
    <w:unhideWhenUsed/>
    <w:qFormat/>
    <w:rsid w:val="006D47F8"/>
    <w:pPr>
      <w:outlineLvl w:val="9"/>
    </w:pPr>
    <w:rPr>
      <w:lang w:eastAsia="de-DE"/>
    </w:rPr>
  </w:style>
  <w:style w:type="character" w:styleId="Fett">
    <w:name w:val="Strong"/>
    <w:basedOn w:val="Absatz-Standardschriftart"/>
    <w:uiPriority w:val="22"/>
    <w:qFormat/>
    <w:rsid w:val="006D47F8"/>
    <w:rPr>
      <w:b/>
      <w:bCs/>
    </w:rPr>
  </w:style>
  <w:style w:type="paragraph" w:styleId="Titel">
    <w:name w:val="Title"/>
    <w:aliases w:val="Teilüberschrift"/>
    <w:basedOn w:val="Standard"/>
    <w:next w:val="Standard"/>
    <w:link w:val="TitelZchn"/>
    <w:uiPriority w:val="10"/>
    <w:qFormat/>
    <w:rsid w:val="006D47F8"/>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36"/>
      <w:szCs w:val="52"/>
    </w:rPr>
  </w:style>
  <w:style w:type="character" w:customStyle="1" w:styleId="TitelZchn">
    <w:name w:val="Titel Zchn"/>
    <w:aliases w:val="Teilüberschrift Zchn"/>
    <w:basedOn w:val="Absatz-Standardschriftart"/>
    <w:link w:val="Titel"/>
    <w:uiPriority w:val="10"/>
    <w:rsid w:val="006D47F8"/>
    <w:rPr>
      <w:rFonts w:asciiTheme="majorHAnsi" w:eastAsiaTheme="majorEastAsia" w:hAnsiTheme="majorHAnsi" w:cstheme="majorBidi"/>
      <w:spacing w:val="5"/>
      <w:kern w:val="28"/>
      <w:sz w:val="36"/>
      <w:szCs w:val="52"/>
    </w:rPr>
  </w:style>
  <w:style w:type="paragraph" w:styleId="Verzeichnis2">
    <w:name w:val="toc 2"/>
    <w:basedOn w:val="Standard"/>
    <w:next w:val="Standard"/>
    <w:autoRedefine/>
    <w:uiPriority w:val="39"/>
    <w:unhideWhenUsed/>
    <w:qFormat/>
    <w:rsid w:val="00050D03"/>
    <w:pPr>
      <w:spacing w:after="100"/>
      <w:ind w:left="220"/>
    </w:pPr>
  </w:style>
  <w:style w:type="paragraph" w:styleId="Verzeichnis1">
    <w:name w:val="toc 1"/>
    <w:basedOn w:val="Standard"/>
    <w:next w:val="Standard"/>
    <w:autoRedefine/>
    <w:uiPriority w:val="39"/>
    <w:unhideWhenUsed/>
    <w:qFormat/>
    <w:rsid w:val="00050D03"/>
    <w:pPr>
      <w:spacing w:after="100"/>
    </w:pPr>
  </w:style>
  <w:style w:type="character" w:styleId="Hyperlink">
    <w:name w:val="Hyperlink"/>
    <w:basedOn w:val="Absatz-Standardschriftart"/>
    <w:uiPriority w:val="99"/>
    <w:unhideWhenUsed/>
    <w:rsid w:val="00050D03"/>
    <w:rPr>
      <w:color w:val="0000FF" w:themeColor="hyperlink"/>
      <w:u w:val="single"/>
    </w:rPr>
  </w:style>
  <w:style w:type="paragraph" w:styleId="Verzeichnis3">
    <w:name w:val="toc 3"/>
    <w:basedOn w:val="Standard"/>
    <w:next w:val="Standard"/>
    <w:autoRedefine/>
    <w:uiPriority w:val="39"/>
    <w:semiHidden/>
    <w:unhideWhenUsed/>
    <w:qFormat/>
    <w:rsid w:val="00050D03"/>
    <w:pPr>
      <w:spacing w:after="100"/>
      <w:ind w:left="440"/>
    </w:pPr>
    <w:rPr>
      <w:rFonts w:eastAsiaTheme="minorEastAsia"/>
      <w:lang w:eastAsia="de-DE"/>
    </w:rPr>
  </w:style>
  <w:style w:type="character" w:customStyle="1" w:styleId="berschrift3Zchn">
    <w:name w:val="Überschrift 3 Zchn"/>
    <w:basedOn w:val="Absatz-Standardschriftart"/>
    <w:link w:val="berschrift3"/>
    <w:uiPriority w:val="9"/>
    <w:rsid w:val="00D33E5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68482">
      <w:bodyDiv w:val="1"/>
      <w:marLeft w:val="0"/>
      <w:marRight w:val="0"/>
      <w:marTop w:val="0"/>
      <w:marBottom w:val="0"/>
      <w:divBdr>
        <w:top w:val="none" w:sz="0" w:space="0" w:color="auto"/>
        <w:left w:val="none" w:sz="0" w:space="0" w:color="auto"/>
        <w:bottom w:val="none" w:sz="0" w:space="0" w:color="auto"/>
        <w:right w:val="none" w:sz="0" w:space="0" w:color="auto"/>
      </w:divBdr>
    </w:div>
    <w:div w:id="881671152">
      <w:bodyDiv w:val="1"/>
      <w:marLeft w:val="0"/>
      <w:marRight w:val="0"/>
      <w:marTop w:val="0"/>
      <w:marBottom w:val="0"/>
      <w:divBdr>
        <w:top w:val="none" w:sz="0" w:space="0" w:color="auto"/>
        <w:left w:val="none" w:sz="0" w:space="0" w:color="auto"/>
        <w:bottom w:val="none" w:sz="0" w:space="0" w:color="auto"/>
        <w:right w:val="none" w:sz="0" w:space="0" w:color="auto"/>
      </w:divBdr>
      <w:divsChild>
        <w:div w:id="742339919">
          <w:marLeft w:val="547"/>
          <w:marRight w:val="0"/>
          <w:marTop w:val="173"/>
          <w:marBottom w:val="0"/>
          <w:divBdr>
            <w:top w:val="none" w:sz="0" w:space="0" w:color="auto"/>
            <w:left w:val="none" w:sz="0" w:space="0" w:color="auto"/>
            <w:bottom w:val="none" w:sz="0" w:space="0" w:color="auto"/>
            <w:right w:val="none" w:sz="0" w:space="0" w:color="auto"/>
          </w:divBdr>
        </w:div>
      </w:divsChild>
    </w:div>
    <w:div w:id="954214312">
      <w:bodyDiv w:val="1"/>
      <w:marLeft w:val="0"/>
      <w:marRight w:val="0"/>
      <w:marTop w:val="0"/>
      <w:marBottom w:val="0"/>
      <w:divBdr>
        <w:top w:val="none" w:sz="0" w:space="0" w:color="auto"/>
        <w:left w:val="none" w:sz="0" w:space="0" w:color="auto"/>
        <w:bottom w:val="none" w:sz="0" w:space="0" w:color="auto"/>
        <w:right w:val="none" w:sz="0" w:space="0" w:color="auto"/>
      </w:divBdr>
    </w:div>
    <w:div w:id="1036127257">
      <w:bodyDiv w:val="1"/>
      <w:marLeft w:val="0"/>
      <w:marRight w:val="0"/>
      <w:marTop w:val="0"/>
      <w:marBottom w:val="0"/>
      <w:divBdr>
        <w:top w:val="none" w:sz="0" w:space="0" w:color="auto"/>
        <w:left w:val="none" w:sz="0" w:space="0" w:color="auto"/>
        <w:bottom w:val="none" w:sz="0" w:space="0" w:color="auto"/>
        <w:right w:val="none" w:sz="0" w:space="0" w:color="auto"/>
      </w:divBdr>
      <w:divsChild>
        <w:div w:id="1799296336">
          <w:marLeft w:val="547"/>
          <w:marRight w:val="0"/>
          <w:marTop w:val="134"/>
          <w:marBottom w:val="0"/>
          <w:divBdr>
            <w:top w:val="none" w:sz="0" w:space="0" w:color="auto"/>
            <w:left w:val="none" w:sz="0" w:space="0" w:color="auto"/>
            <w:bottom w:val="none" w:sz="0" w:space="0" w:color="auto"/>
            <w:right w:val="none" w:sz="0" w:space="0" w:color="auto"/>
          </w:divBdr>
        </w:div>
      </w:divsChild>
    </w:div>
    <w:div w:id="1083137628">
      <w:bodyDiv w:val="1"/>
      <w:marLeft w:val="0"/>
      <w:marRight w:val="0"/>
      <w:marTop w:val="0"/>
      <w:marBottom w:val="0"/>
      <w:divBdr>
        <w:top w:val="none" w:sz="0" w:space="0" w:color="auto"/>
        <w:left w:val="none" w:sz="0" w:space="0" w:color="auto"/>
        <w:bottom w:val="none" w:sz="0" w:space="0" w:color="auto"/>
        <w:right w:val="none" w:sz="0" w:space="0" w:color="auto"/>
      </w:divBdr>
    </w:div>
    <w:div w:id="1241986057">
      <w:bodyDiv w:val="1"/>
      <w:marLeft w:val="0"/>
      <w:marRight w:val="0"/>
      <w:marTop w:val="0"/>
      <w:marBottom w:val="0"/>
      <w:divBdr>
        <w:top w:val="none" w:sz="0" w:space="0" w:color="auto"/>
        <w:left w:val="none" w:sz="0" w:space="0" w:color="auto"/>
        <w:bottom w:val="none" w:sz="0" w:space="0" w:color="auto"/>
        <w:right w:val="none" w:sz="0" w:space="0" w:color="auto"/>
      </w:divBdr>
    </w:div>
    <w:div w:id="1304044651">
      <w:bodyDiv w:val="1"/>
      <w:marLeft w:val="0"/>
      <w:marRight w:val="0"/>
      <w:marTop w:val="0"/>
      <w:marBottom w:val="0"/>
      <w:divBdr>
        <w:top w:val="none" w:sz="0" w:space="0" w:color="auto"/>
        <w:left w:val="none" w:sz="0" w:space="0" w:color="auto"/>
        <w:bottom w:val="none" w:sz="0" w:space="0" w:color="auto"/>
        <w:right w:val="none" w:sz="0" w:space="0" w:color="auto"/>
      </w:divBdr>
      <w:divsChild>
        <w:div w:id="997146780">
          <w:marLeft w:val="547"/>
          <w:marRight w:val="0"/>
          <w:marTop w:val="173"/>
          <w:marBottom w:val="0"/>
          <w:divBdr>
            <w:top w:val="none" w:sz="0" w:space="0" w:color="auto"/>
            <w:left w:val="none" w:sz="0" w:space="0" w:color="auto"/>
            <w:bottom w:val="none" w:sz="0" w:space="0" w:color="auto"/>
            <w:right w:val="none" w:sz="0" w:space="0" w:color="auto"/>
          </w:divBdr>
        </w:div>
      </w:divsChild>
    </w:div>
    <w:div w:id="1742295087">
      <w:bodyDiv w:val="1"/>
      <w:marLeft w:val="0"/>
      <w:marRight w:val="0"/>
      <w:marTop w:val="0"/>
      <w:marBottom w:val="0"/>
      <w:divBdr>
        <w:top w:val="none" w:sz="0" w:space="0" w:color="auto"/>
        <w:left w:val="none" w:sz="0" w:space="0" w:color="auto"/>
        <w:bottom w:val="none" w:sz="0" w:space="0" w:color="auto"/>
        <w:right w:val="none" w:sz="0" w:space="0" w:color="auto"/>
      </w:divBdr>
      <w:divsChild>
        <w:div w:id="303315089">
          <w:marLeft w:val="547"/>
          <w:marRight w:val="0"/>
          <w:marTop w:val="115"/>
          <w:marBottom w:val="0"/>
          <w:divBdr>
            <w:top w:val="none" w:sz="0" w:space="0" w:color="auto"/>
            <w:left w:val="none" w:sz="0" w:space="0" w:color="auto"/>
            <w:bottom w:val="none" w:sz="0" w:space="0" w:color="auto"/>
            <w:right w:val="none" w:sz="0" w:space="0" w:color="auto"/>
          </w:divBdr>
        </w:div>
        <w:div w:id="1569417147">
          <w:marLeft w:val="547"/>
          <w:marRight w:val="0"/>
          <w:marTop w:val="115"/>
          <w:marBottom w:val="0"/>
          <w:divBdr>
            <w:top w:val="none" w:sz="0" w:space="0" w:color="auto"/>
            <w:left w:val="none" w:sz="0" w:space="0" w:color="auto"/>
            <w:bottom w:val="none" w:sz="0" w:space="0" w:color="auto"/>
            <w:right w:val="none" w:sz="0" w:space="0" w:color="auto"/>
          </w:divBdr>
        </w:div>
        <w:div w:id="105678364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60F54-3EDA-49A7-A25B-6C844312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1760</Words>
  <Characters>11091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Wolf</dc:creator>
  <cp:lastModifiedBy>Alisa Mueller</cp:lastModifiedBy>
  <cp:revision>5</cp:revision>
  <cp:lastPrinted>2017-08-01T09:24:00Z</cp:lastPrinted>
  <dcterms:created xsi:type="dcterms:W3CDTF">2020-07-23T06:18:00Z</dcterms:created>
  <dcterms:modified xsi:type="dcterms:W3CDTF">2020-12-17T14:27:00Z</dcterms:modified>
</cp:coreProperties>
</file>